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604" w:rsidRDefault="00FC2604" w:rsidP="00FC2604">
      <w:pPr>
        <w:pStyle w:val="a3"/>
      </w:pPr>
      <w:r>
        <w:rPr>
          <w:rStyle w:val="a4"/>
        </w:rPr>
        <w:t>Основной государственный экзамен (ОГЭ) – форма ГИА </w:t>
      </w:r>
      <w:r>
        <w:t>с использованием контрольных измерительных материалов, представляющих собой комплексы заданий стандартизированной формы (КИМ)</w:t>
      </w:r>
    </w:p>
    <w:p w:rsidR="00FC2604" w:rsidRDefault="00FC2604" w:rsidP="00FC2604">
      <w:pPr>
        <w:pStyle w:val="a3"/>
      </w:pPr>
      <w:r>
        <w:t>ОГЭ проводится для обучающихся образовательных организаций, освоивших образовательные программы основного общего образования в очной, очно-заочной или заочной формах, а также для лиц, освоивших образовательные программы основного общего образования в форме семейного образования или самообразования и допущенных в текущем году к ГИА.</w:t>
      </w:r>
    </w:p>
    <w:p w:rsidR="00FC2604" w:rsidRDefault="00FC2604" w:rsidP="00FC2604">
      <w:pPr>
        <w:pStyle w:val="a3"/>
      </w:pPr>
      <w:r>
        <w:rPr>
          <w:rStyle w:val="a4"/>
        </w:rPr>
        <w:t>ОГЭ </w:t>
      </w:r>
      <w:r>
        <w:t>проводится по </w:t>
      </w:r>
      <w:r>
        <w:rPr>
          <w:rStyle w:val="a4"/>
        </w:rPr>
        <w:t>13 учебным предметам</w:t>
      </w:r>
      <w:r>
        <w:t>: русский язык, математика, литература, химия, физика, биология, география, история, обществознание, информатика и ИКТ, английский язык, немецкий язык, французский язык.</w:t>
      </w:r>
    </w:p>
    <w:p w:rsidR="00FC2604" w:rsidRDefault="00FC2604" w:rsidP="00FC2604">
      <w:pPr>
        <w:pStyle w:val="a3"/>
      </w:pPr>
      <w:r>
        <w:rPr>
          <w:rStyle w:val="a4"/>
        </w:rPr>
        <w:t>Сроки ОГЭ:</w:t>
      </w:r>
    </w:p>
    <w:p w:rsidR="00FC2604" w:rsidRDefault="00FC2604" w:rsidP="00FC2604">
      <w:pPr>
        <w:pStyle w:val="a3"/>
      </w:pPr>
      <w:r>
        <w:t>— </w:t>
      </w:r>
      <w:r>
        <w:rPr>
          <w:rStyle w:val="a4"/>
        </w:rPr>
        <w:t>досрочный</w:t>
      </w:r>
      <w:r>
        <w:t> (</w:t>
      </w:r>
      <w:r>
        <w:rPr>
          <w:rStyle w:val="a4"/>
        </w:rPr>
        <w:t>апрель</w:t>
      </w:r>
      <w:r>
        <w:t>) — для обучающихся, не имеющих возможности по уважительным причинам, подтвержденными документально, сдать экзамены по обязательным учебным предметам в основной период;</w:t>
      </w:r>
    </w:p>
    <w:p w:rsidR="00FC2604" w:rsidRDefault="00FC2604" w:rsidP="00FC2604">
      <w:pPr>
        <w:pStyle w:val="a3"/>
      </w:pPr>
      <w:r>
        <w:t>— </w:t>
      </w:r>
      <w:r>
        <w:rPr>
          <w:rStyle w:val="a4"/>
        </w:rPr>
        <w:t>основной (май-июнь)</w:t>
      </w:r>
    </w:p>
    <w:p w:rsidR="00FC2604" w:rsidRDefault="00FC2604" w:rsidP="00FC2604">
      <w:pPr>
        <w:pStyle w:val="a3"/>
      </w:pPr>
      <w:r>
        <w:t>— </w:t>
      </w:r>
      <w:r>
        <w:rPr>
          <w:rStyle w:val="a4"/>
        </w:rPr>
        <w:t>дополнительный период (сентябрь)</w:t>
      </w:r>
      <w:r>
        <w:t> — для лиц, повторно допущенных в текущем году к сдаче экзаменов по соответствующим учебным предметам.</w:t>
      </w:r>
    </w:p>
    <w:p w:rsidR="00FC2604" w:rsidRDefault="00FC2604" w:rsidP="00FC2604">
      <w:pPr>
        <w:pStyle w:val="a3"/>
      </w:pPr>
      <w:r>
        <w:t>ОГЭ организуется и проводится </w:t>
      </w:r>
      <w:hyperlink r:id="rId4" w:history="1">
        <w:r>
          <w:rPr>
            <w:rStyle w:val="a5"/>
          </w:rPr>
          <w:t>Рособрнадзором</w:t>
        </w:r>
      </w:hyperlink>
      <w:r>
        <w:t> совместно с органами исполнительной власти субъектов РФ, образовательными организациями и их учредителями.</w:t>
      </w:r>
    </w:p>
    <w:p w:rsidR="00FC2604" w:rsidRDefault="00FC2604" w:rsidP="00FC2604">
      <w:pPr>
        <w:pStyle w:val="a3"/>
      </w:pPr>
      <w:hyperlink r:id="rId5" w:history="1">
        <w:r>
          <w:rPr>
            <w:rStyle w:val="a5"/>
          </w:rPr>
          <w:t>ФГБНУ «Федеральный институт педагогических измерений»</w:t>
        </w:r>
      </w:hyperlink>
      <w:r>
        <w:t> разрабатывает задания ОГЭ и формирует открытый банк тестовых заданий. Ежегодно, с целью ознакомления со структурой КИМ, публикуются </w:t>
      </w:r>
      <w:hyperlink r:id="rId6" w:history="1">
        <w:r>
          <w:rPr>
            <w:rStyle w:val="a5"/>
          </w:rPr>
          <w:t>демонстрационные версии</w:t>
        </w:r>
      </w:hyperlink>
      <w:r>
        <w:t>. Структура и содержание КИМ регламентируется кодификатором и спецификацией.</w:t>
      </w:r>
    </w:p>
    <w:p w:rsidR="00FC2604" w:rsidRDefault="00FC2604" w:rsidP="00FC2604">
      <w:pPr>
        <w:pStyle w:val="a3"/>
      </w:pPr>
      <w:r>
        <w:t>В соответствии с </w:t>
      </w:r>
      <w:r>
        <w:rPr>
          <w:rStyle w:val="a4"/>
        </w:rPr>
        <w:t>Порядком проведения государственной итоговой аттестации по образовательным программам основного общего образования</w:t>
      </w:r>
      <w:r>
        <w:t> государственная итоговая аттестация (далее – ГИА) для обучающихся, освоивших образовательные  программы основного общего образования, включает в себя </w:t>
      </w:r>
      <w:r>
        <w:rPr>
          <w:rStyle w:val="a4"/>
        </w:rPr>
        <w:t>обязательные экзамены по русскому языку и математике, а также экзамены по выбору обучающегося по двум учебным предметам.</w:t>
      </w:r>
    </w:p>
    <w:p w:rsidR="00FC2604" w:rsidRDefault="00FC2604" w:rsidP="00FC2604">
      <w:pPr>
        <w:pStyle w:val="a3"/>
      </w:pPr>
      <w:r>
        <w:rPr>
          <w:rStyle w:val="a4"/>
        </w:rPr>
        <w:t>Основной государственный экзамен (ОГЭ) – форма ГИА </w:t>
      </w:r>
      <w:r>
        <w:t>с использованием контрольных измерительных материалов, представляющих собой комплексы заданий стандартизированной формы (КИМ)</w:t>
      </w:r>
    </w:p>
    <w:p w:rsidR="00FC2604" w:rsidRDefault="00FC2604" w:rsidP="00FC2604">
      <w:pPr>
        <w:pStyle w:val="a3"/>
      </w:pPr>
      <w:r>
        <w:t>ОГЭ проводится для обучающихся образовательных организаций, освоивших образовательные программы основного общего образования в очной, очно-заочной или заочной формах, а также для лиц, освоивших образовательные программы основного общего образования в форме семейного образования или самообразования и допущенных в текущем году к ГИА.</w:t>
      </w:r>
    </w:p>
    <w:p w:rsidR="00FC2604" w:rsidRDefault="00FC2604" w:rsidP="00FC2604">
      <w:pPr>
        <w:pStyle w:val="a3"/>
      </w:pPr>
      <w:r>
        <w:rPr>
          <w:rStyle w:val="a4"/>
        </w:rPr>
        <w:lastRenderedPageBreak/>
        <w:t>ОГЭ </w:t>
      </w:r>
      <w:r>
        <w:t>проводится по </w:t>
      </w:r>
      <w:r>
        <w:rPr>
          <w:rStyle w:val="a4"/>
        </w:rPr>
        <w:t>13 учебным предметам</w:t>
      </w:r>
      <w:r>
        <w:t>: русский язык, математика, литература, химия, физика, биология, география, история, обществознание, информатика и ИКТ, английский язык, немецкий язык, французский язык.</w:t>
      </w:r>
    </w:p>
    <w:p w:rsidR="00FC2604" w:rsidRDefault="00FC2604" w:rsidP="00FC2604">
      <w:pPr>
        <w:pStyle w:val="a3"/>
      </w:pPr>
      <w:r>
        <w:rPr>
          <w:rStyle w:val="a4"/>
        </w:rPr>
        <w:t>Сроки ОГЭ:</w:t>
      </w:r>
    </w:p>
    <w:p w:rsidR="00FC2604" w:rsidRDefault="00FC2604" w:rsidP="00FC2604">
      <w:pPr>
        <w:pStyle w:val="a3"/>
      </w:pPr>
      <w:r>
        <w:t>— </w:t>
      </w:r>
      <w:r>
        <w:rPr>
          <w:rStyle w:val="a4"/>
        </w:rPr>
        <w:t>досрочный</w:t>
      </w:r>
      <w:r>
        <w:t> (</w:t>
      </w:r>
      <w:r>
        <w:rPr>
          <w:rStyle w:val="a4"/>
        </w:rPr>
        <w:t>апрель</w:t>
      </w:r>
      <w:r>
        <w:t>) — для обучающихся, не имеющих возможности по уважительным причинам, подтвержденными документально, сдать экзамены по обязательным учебным предметам в основной период;</w:t>
      </w:r>
    </w:p>
    <w:p w:rsidR="00FC2604" w:rsidRDefault="00FC2604" w:rsidP="00FC2604">
      <w:pPr>
        <w:pStyle w:val="a3"/>
      </w:pPr>
      <w:r>
        <w:t>— </w:t>
      </w:r>
      <w:r>
        <w:rPr>
          <w:rStyle w:val="a4"/>
        </w:rPr>
        <w:t>основной (май-июнь)</w:t>
      </w:r>
    </w:p>
    <w:p w:rsidR="00FC2604" w:rsidRDefault="00FC2604" w:rsidP="00FC2604">
      <w:pPr>
        <w:pStyle w:val="a3"/>
      </w:pPr>
      <w:r>
        <w:t>— </w:t>
      </w:r>
      <w:r>
        <w:rPr>
          <w:rStyle w:val="a4"/>
        </w:rPr>
        <w:t>дополнительный период (сентябрь)</w:t>
      </w:r>
      <w:r>
        <w:t> — для лиц, повторно допущенных в текущем году к сдаче экзаменов по соответствующим учебным предметам.</w:t>
      </w:r>
    </w:p>
    <w:p w:rsidR="00FC2604" w:rsidRDefault="00FC2604" w:rsidP="00FC2604">
      <w:pPr>
        <w:pStyle w:val="a3"/>
      </w:pPr>
      <w:r>
        <w:t>ОГЭ организуется и проводится </w:t>
      </w:r>
      <w:hyperlink r:id="rId7" w:history="1">
        <w:r>
          <w:rPr>
            <w:rStyle w:val="a5"/>
          </w:rPr>
          <w:t>Рособрнадзором</w:t>
        </w:r>
      </w:hyperlink>
      <w:r>
        <w:t> совместно с органами исполнительной власти субъектов РФ, образовательными организациями и их учредителями.</w:t>
      </w:r>
    </w:p>
    <w:p w:rsidR="00FC2604" w:rsidRDefault="00FC2604" w:rsidP="00FC2604">
      <w:pPr>
        <w:pStyle w:val="a3"/>
      </w:pPr>
      <w:hyperlink r:id="rId8" w:history="1">
        <w:r>
          <w:rPr>
            <w:rStyle w:val="a5"/>
          </w:rPr>
          <w:t>ФГБНУ «Федеральный институт педагогических измерений»</w:t>
        </w:r>
      </w:hyperlink>
      <w:r>
        <w:t> разрабатывает задания ОГЭ и формирует открытый банк тестовых заданий. Ежегодно, с целью ознакомления со структурой КИМ, публикуются </w:t>
      </w:r>
      <w:hyperlink r:id="rId9" w:history="1">
        <w:r>
          <w:rPr>
            <w:rStyle w:val="a5"/>
          </w:rPr>
          <w:t>демонстрационные версии</w:t>
        </w:r>
      </w:hyperlink>
      <w:r>
        <w:t>. Структура и содержание КИМ регламентируется кодификатором и спецификацией.</w:t>
      </w:r>
    </w:p>
    <w:p w:rsidR="00E04513" w:rsidRDefault="00E04513">
      <w:bookmarkStart w:id="0" w:name="_GoBack"/>
      <w:bookmarkEnd w:id="0"/>
    </w:p>
    <w:sectPr w:rsidR="00E04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996"/>
    <w:rsid w:val="00A66996"/>
    <w:rsid w:val="00E04513"/>
    <w:rsid w:val="00FC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6B5D7-8886-4E20-80FC-F2E5A481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2604"/>
    <w:rPr>
      <w:b/>
      <w:bCs/>
    </w:rPr>
  </w:style>
  <w:style w:type="character" w:styleId="a5">
    <w:name w:val="Hyperlink"/>
    <w:basedOn w:val="a0"/>
    <w:uiPriority w:val="99"/>
    <w:semiHidden/>
    <w:unhideWhenUsed/>
    <w:rsid w:val="00FC26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4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brnadzor.gov.ru/ru/about/general_information/index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pi.ru/oge-i-gve-9/demoversii-specifikacii-kodifikator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ipi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obrnadzor.gov.ru/ru/about/general_information/index.php" TargetMode="External"/><Relationship Id="rId9" Type="http://schemas.openxmlformats.org/officeDocument/2006/relationships/hyperlink" Target="http://www.fipi.ru/oge-i-gve-9/demoversii-specifikacii-kodifikato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3261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TV</cp:lastModifiedBy>
  <cp:revision>2</cp:revision>
  <dcterms:created xsi:type="dcterms:W3CDTF">2023-04-27T14:47:00Z</dcterms:created>
  <dcterms:modified xsi:type="dcterms:W3CDTF">2023-04-27T14:47:00Z</dcterms:modified>
</cp:coreProperties>
</file>