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23" w:rsidRPr="00993723" w:rsidRDefault="00B11EB1" w:rsidP="008411FB">
      <w:pPr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pict>
          <v:rect id="_x0000_s1093" style="position:absolute;left:0;text-align:left;margin-left:-48.45pt;margin-top:10.2pt;width:132pt;height:532.55pt;z-index:251717632" fillcolor="white [3201]" strokecolor="#4f81bd [3204]" strokeweight="5pt">
            <v:stroke linestyle="thickThin"/>
            <v:shadow color="#868686"/>
            <v:textbox style="layout-flow:vertical;mso-next-textbox:#_x0000_s1093">
              <w:txbxContent>
                <w:p w:rsidR="004576E5" w:rsidRPr="001C7A35" w:rsidRDefault="004568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A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 w:rsidRPr="001C7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11B08" w:rsidRPr="001C7A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условий для полного и эффективного включения в образовательное пространство школы детей с ОВЗ, в том числе инвалидов.</w:t>
                  </w:r>
                </w:p>
                <w:p w:rsidR="001C7A35" w:rsidRPr="00252B07" w:rsidRDefault="00916378" w:rsidP="001C7A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6378"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7A35" w:rsidRPr="00252B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  <w:r w:rsidR="001C7A35" w:rsidRPr="00252B0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1C7A35" w:rsidRPr="00252B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единой образовательной среды для детей, имеющих разные стартовые возможности;</w:t>
                  </w:r>
                </w:p>
                <w:p w:rsidR="001C7A35" w:rsidRPr="00252B07" w:rsidRDefault="001C7A35" w:rsidP="001C7A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B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2. Организация системы эффективного психолого-педагогического сопровождения процесса инклюзивного образования; </w:t>
                  </w:r>
                </w:p>
                <w:p w:rsidR="001C7A35" w:rsidRPr="00252B07" w:rsidRDefault="001C7A35" w:rsidP="001C7A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B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 Обеспечение эффективности процессов коррекции, адаптации и социализации детей с особенностями развития на этапе школьного обучения; </w:t>
                  </w:r>
                </w:p>
                <w:p w:rsidR="001C7A35" w:rsidRPr="00252B07" w:rsidRDefault="001C7A35" w:rsidP="001C7A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B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4. Создание системы развития толерантного самосознания у участников образовательных отношений. </w:t>
                  </w:r>
                </w:p>
                <w:p w:rsidR="001C7A35" w:rsidRPr="00252B07" w:rsidRDefault="001C7A35" w:rsidP="001C7A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B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5. Освоение детьми с ОВЗ адаптированных образовательных программ в соответствии с федеральными государственными образовательными стандартами. </w:t>
                  </w:r>
                </w:p>
                <w:p w:rsidR="00916378" w:rsidRPr="001C7A35" w:rsidRDefault="009163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16378" w:rsidRDefault="00916378">
                  <w:pPr>
                    <w:rPr>
                      <w:rFonts w:ascii="Times New Roman" w:hAnsi="Times New Roman" w:cs="Times New Roman"/>
                    </w:rPr>
                  </w:pPr>
                </w:p>
                <w:p w:rsidR="00916378" w:rsidRDefault="00916378">
                  <w:pPr>
                    <w:rPr>
                      <w:rFonts w:ascii="Times New Roman" w:hAnsi="Times New Roman" w:cs="Times New Roman"/>
                    </w:rPr>
                  </w:pPr>
                </w:p>
                <w:p w:rsidR="00916378" w:rsidRPr="004568C9" w:rsidRDefault="0091637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99" style="position:absolute;left:0;text-align:left;margin-left:109.05pt;margin-top:13.95pt;width:369.75pt;height:19.5pt;z-index:2517227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9">
              <w:txbxContent>
                <w:p w:rsidR="00C55DCF" w:rsidRPr="00C55DCF" w:rsidRDefault="00C55DCF" w:rsidP="00C55D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7766">
                    <w:rPr>
                      <w:rFonts w:ascii="Times New Roman" w:hAnsi="Times New Roman"/>
                    </w:rPr>
                    <w:t>Обеспечение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87766">
                    <w:rPr>
                      <w:rFonts w:ascii="Times New Roman" w:hAnsi="Times New Roman"/>
                    </w:rPr>
                    <w:t>доступной среды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D60ED">
                    <w:rPr>
                      <w:rFonts w:ascii="Times New Roman" w:hAnsi="Times New Roman"/>
                    </w:rPr>
                    <w:t xml:space="preserve">(спец. 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 w:rsidRPr="000D60ED">
                    <w:rPr>
                      <w:rFonts w:ascii="Times New Roman" w:hAnsi="Times New Roman"/>
                    </w:rPr>
                    <w:t>словий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="00DC773C">
                    <w:rPr>
                      <w:rFonts w:ascii="Times New Roman" w:hAnsi="Times New Roman"/>
                    </w:rPr>
                    <w:t xml:space="preserve"> согласно </w:t>
                  </w:r>
                  <w:proofErr w:type="gramStart"/>
                  <w:r w:rsidR="00DC773C">
                    <w:rPr>
                      <w:rFonts w:ascii="Times New Roman" w:hAnsi="Times New Roman"/>
                    </w:rPr>
                    <w:t>паспорту  УО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94" style="position:absolute;left:0;text-align:left;margin-left:513.3pt;margin-top:-1.05pt;width:117.75pt;height:24pt;z-index:2517186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4">
              <w:txbxContent>
                <w:p w:rsidR="004576E5" w:rsidRPr="00317F71" w:rsidRDefault="004576E5" w:rsidP="004576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ПП консилиум школы</w:t>
                  </w:r>
                </w:p>
                <w:p w:rsidR="004576E5" w:rsidRPr="00993723" w:rsidRDefault="004576E5" w:rsidP="004576E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993723" w:rsidRPr="00993723">
        <w:rPr>
          <w:rFonts w:ascii="Times New Roman" w:hAnsi="Times New Roman" w:cs="Times New Roman"/>
          <w:sz w:val="32"/>
          <w:szCs w:val="32"/>
        </w:rPr>
        <w:t xml:space="preserve">Модель </w:t>
      </w:r>
      <w:r w:rsidR="00993723">
        <w:rPr>
          <w:rFonts w:ascii="Times New Roman" w:hAnsi="Times New Roman" w:cs="Times New Roman"/>
          <w:sz w:val="32"/>
          <w:szCs w:val="32"/>
        </w:rPr>
        <w:t>и</w:t>
      </w:r>
      <w:r w:rsidR="00993723" w:rsidRPr="00993723">
        <w:rPr>
          <w:rFonts w:ascii="Times New Roman" w:hAnsi="Times New Roman" w:cs="Times New Roman"/>
          <w:sz w:val="32"/>
          <w:szCs w:val="32"/>
        </w:rPr>
        <w:t xml:space="preserve">нклюзивного </w:t>
      </w:r>
      <w:r w:rsidR="00993723">
        <w:rPr>
          <w:rFonts w:ascii="Times New Roman" w:hAnsi="Times New Roman" w:cs="Times New Roman"/>
          <w:sz w:val="32"/>
          <w:szCs w:val="32"/>
        </w:rPr>
        <w:t xml:space="preserve">образования </w:t>
      </w:r>
    </w:p>
    <w:p w:rsidR="00C65E5D" w:rsidRDefault="00B11EB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68.35pt;margin-top:16.9pt;width:0;height:12pt;z-index:25172582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2" type="#_x0000_t32" style="position:absolute;margin-left:337.8pt;margin-top:16.9pt;width:0;height:12pt;z-index:25172480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1" type="#_x0000_t32" style="position:absolute;margin-left:456.35pt;margin-top:16.9pt;width:56.95pt;height:12pt;z-index:25172377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5" type="#_x0000_t32" style="position:absolute;margin-left:555.3pt;margin-top:6.4pt;width:0;height:26.25pt;z-index:25171968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3" type="#_x0000_t32" style="position:absolute;margin-left:609.3pt;margin-top:157.9pt;width:27.75pt;height:13.5pt;flip:x;z-index:25170841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2" type="#_x0000_t32" style="position:absolute;margin-left:534.3pt;margin-top:157.9pt;width:25.5pt;height:17.25pt;z-index:25170739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72" style="position:absolute;margin-left:467.55pt;margin-top:175.15pt;width:234.75pt;height:24pt;z-index:251701248" fillcolor="white [3201]" strokecolor="#f79646 [3209]" strokeweight="2.5pt">
            <v:shadow color="#868686"/>
            <v:textbox style="mso-next-textbox:#_x0000_s1072">
              <w:txbxContent>
                <w:p w:rsidR="003C475F" w:rsidRPr="00993723" w:rsidRDefault="003C475F" w:rsidP="003C47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Коррекционно-развивающая 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7" style="position:absolute;margin-left:584.55pt;margin-top:122.65pt;width:117.75pt;height:35.25pt;z-index:2517053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77">
              <w:txbxContent>
                <w:p w:rsidR="003C475F" w:rsidRPr="00993723" w:rsidRDefault="003C475F" w:rsidP="003C47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Интегрированный класс</w:t>
                  </w:r>
                  <w:r w:rsidR="00C65E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6" style="position:absolute;margin-left:437.55pt;margin-top:122.65pt;width:138.75pt;height:35.25pt;z-index:2517043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76">
              <w:txbxContent>
                <w:p w:rsidR="003C475F" w:rsidRPr="00993723" w:rsidRDefault="003C475F" w:rsidP="003C4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Индивидуальное обучение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074" type="#_x0000_t32" style="position:absolute;margin-left:505.8pt;margin-top:103.15pt;width:37.5pt;height:17.25pt;z-index:25170227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57" style="position:absolute;margin-left:424.05pt;margin-top:71.65pt;width:131.25pt;height:31.5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7">
              <w:txbxContent>
                <w:p w:rsidR="00993723" w:rsidRPr="00993723" w:rsidRDefault="00993723" w:rsidP="009937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Дети  инвалиды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margin-left:319.05pt;margin-top:52.9pt;width:180pt;height:93.75pt;rotation:180;flip:y;z-index:251700224" o:connectortype="elbow" adj=",20909,-66690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0" type="#_x0000_t32" style="position:absolute;margin-left:277.8pt;margin-top:120.4pt;width:0;height:13.5pt;z-index:25169920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9" type="#_x0000_t32" style="position:absolute;margin-left:181.05pt;margin-top:120.4pt;width:0;height:13.5pt;z-index:25169817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68" style="position:absolute;margin-left:109.05pt;margin-top:133.9pt;width:199.5pt;height:24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8">
              <w:txbxContent>
                <w:p w:rsidR="003C475F" w:rsidRPr="00993723" w:rsidRDefault="003C475F" w:rsidP="003C47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Нормативно - правовое обеспечение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065" type="#_x0000_t32" style="position:absolute;margin-left:277.8pt;margin-top:52.9pt;width:1.5pt;height:39.75pt;flip:x;z-index:25169510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63" style="position:absolute;margin-left:109.05pt;margin-top:96.4pt;width:199.5pt;height:24pt;z-index:2516930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3">
              <w:txbxContent>
                <w:p w:rsidR="00A736C6" w:rsidRDefault="003C475F" w:rsidP="003C4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Служба  сопро</w:t>
                  </w:r>
                  <w:r w:rsidR="00A736C6">
                    <w:rPr>
                      <w:rFonts w:ascii="Times New Roman" w:hAnsi="Times New Roman" w:cs="Times New Roman"/>
                    </w:rPr>
                    <w:t>вождения</w:t>
                  </w:r>
                </w:p>
                <w:p w:rsidR="003C475F" w:rsidRPr="00993723" w:rsidRDefault="003C475F" w:rsidP="003C4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вождения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067" type="#_x0000_t34" style="position:absolute;margin-left:309.3pt;margin-top:48.4pt;width:189.75pt;height:59.25pt;rotation:180;flip:y;z-index:251696128" o:connectortype="elbow" adj="10797,29803,-62580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4" type="#_x0000_t32" style="position:absolute;margin-left:181.05pt;margin-top:56.65pt;width:0;height:36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9" type="#_x0000_t32" style="position:absolute;margin-left:493.05pt;margin-top:59.65pt;width:24.75pt;height:8.25pt;flip:x;z-index:25168998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1" type="#_x0000_t32" style="position:absolute;margin-left:571.05pt;margin-top:59.65pt;width:24pt;height:8.25pt;z-index:25169203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56" style="position:absolute;margin-left:499.05pt;margin-top:32.65pt;width:85.5pt;height:24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6">
              <w:txbxContent>
                <w:p w:rsidR="00993723" w:rsidRPr="00993723" w:rsidRDefault="00993723" w:rsidP="00993723">
                  <w:pPr>
                    <w:rPr>
                      <w:rFonts w:ascii="Times New Roman" w:hAnsi="Times New Roman" w:cs="Times New Roman"/>
                    </w:rPr>
                  </w:pPr>
                  <w:r w:rsidRPr="00993723">
                    <w:rPr>
                      <w:rFonts w:ascii="Times New Roman" w:hAnsi="Times New Roman" w:cs="Times New Roman"/>
                    </w:rPr>
                    <w:t>Дети с ОВЗ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55" style="position:absolute;margin-left:260.55pt;margin-top:28.9pt;width:139.5pt;height:24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5">
              <w:txbxContent>
                <w:p w:rsidR="00993723" w:rsidRPr="00993723" w:rsidRDefault="00993723" w:rsidP="00993723">
                  <w:pPr>
                    <w:rPr>
                      <w:rFonts w:ascii="Times New Roman" w:hAnsi="Times New Roman" w:cs="Times New Roman"/>
                    </w:rPr>
                  </w:pPr>
                  <w:r w:rsidRPr="00993723">
                    <w:rPr>
                      <w:rFonts w:ascii="Times New Roman" w:hAnsi="Times New Roman" w:cs="Times New Roman"/>
                    </w:rPr>
                    <w:t xml:space="preserve">Дети возрастной нормы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54" style="position:absolute;margin-left:109.05pt;margin-top:28.9pt;width:117.75pt;height:24pt;z-index:2516848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4">
              <w:txbxContent>
                <w:p w:rsidR="00993723" w:rsidRPr="00993723" w:rsidRDefault="00993723">
                  <w:pPr>
                    <w:rPr>
                      <w:rFonts w:ascii="Times New Roman" w:hAnsi="Times New Roman" w:cs="Times New Roman"/>
                    </w:rPr>
                  </w:pPr>
                  <w:r w:rsidRPr="00993723">
                    <w:rPr>
                      <w:rFonts w:ascii="Times New Roman" w:hAnsi="Times New Roman" w:cs="Times New Roman"/>
                    </w:rPr>
                    <w:t>Одаренные дети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060" type="#_x0000_t32" style="position:absolute;margin-left:555.3pt;margin-top:32.65pt;width:0;height:0;z-index:251691008" o:connectortype="straight">
            <v:stroke endarrow="block"/>
          </v:shape>
        </w:pict>
      </w:r>
    </w:p>
    <w:p w:rsidR="00C65E5D" w:rsidRPr="00C65E5D" w:rsidRDefault="00B11EB1" w:rsidP="00C65E5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11" style="position:absolute;margin-left:622.8pt;margin-top:4.35pt;width:139.5pt;height:24pt;z-index:2517319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1">
              <w:txbxContent>
                <w:p w:rsidR="00566923" w:rsidRPr="00993723" w:rsidRDefault="00566923" w:rsidP="005669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Дети ДО</w:t>
                  </w:r>
                </w:p>
              </w:txbxContent>
            </v:textbox>
          </v:rect>
        </w:pict>
      </w:r>
    </w:p>
    <w:p w:rsidR="00C65E5D" w:rsidRPr="00C65E5D" w:rsidRDefault="00B11EB1" w:rsidP="00C65E5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58" style="position:absolute;margin-left:576.3pt;margin-top:22.55pt;width:155.25pt;height:36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8">
              <w:txbxContent>
                <w:p w:rsidR="00993723" w:rsidRPr="00993723" w:rsidRDefault="00993723" w:rsidP="009937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Дети с нарушением интеллекта (</w:t>
                  </w:r>
                  <w:r w:rsidR="007434ED">
                    <w:rPr>
                      <w:rFonts w:ascii="Times New Roman" w:hAnsi="Times New Roman" w:cs="Times New Roman"/>
                    </w:rPr>
                    <w:t>УО)</w:t>
                  </w:r>
                </w:p>
              </w:txbxContent>
            </v:textbox>
          </v:rect>
        </w:pict>
      </w:r>
    </w:p>
    <w:p w:rsidR="00C65E5D" w:rsidRPr="00C65E5D" w:rsidRDefault="00B11EB1" w:rsidP="00C65E5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9" type="#_x0000_t32" style="position:absolute;margin-left:559.8pt;margin-top:12.25pt;width:15.75pt;height:0;z-index:251706368" o:connectortype="straight">
            <v:stroke startarrow="block" endarrow="block"/>
          </v:shape>
        </w:pict>
      </w:r>
    </w:p>
    <w:p w:rsidR="00C65E5D" w:rsidRPr="00C65E5D" w:rsidRDefault="00B11EB1" w:rsidP="00C65E5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5" type="#_x0000_t32" style="position:absolute;margin-left:609.3pt;margin-top:9.45pt;width:33.8pt;height:12.75pt;flip:x;z-index:251703296" o:connectortype="straight">
            <v:stroke endarrow="block"/>
          </v:shape>
        </w:pict>
      </w:r>
    </w:p>
    <w:p w:rsidR="00C65E5D" w:rsidRPr="00C65E5D" w:rsidRDefault="00C65E5D" w:rsidP="00C65E5D">
      <w:pPr>
        <w:rPr>
          <w:rFonts w:ascii="Times New Roman" w:hAnsi="Times New Roman"/>
        </w:rPr>
      </w:pPr>
    </w:p>
    <w:p w:rsidR="00C65E5D" w:rsidRPr="00C65E5D" w:rsidRDefault="00B11EB1" w:rsidP="00C65E5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96" style="position:absolute;margin-left:109.05pt;margin-top:24.2pt;width:200.25pt;height:39.8pt;z-index:251720704" fillcolor="white [3201]" strokecolor="#f79646 [3209]" strokeweight="2.5pt">
            <v:shadow color="#868686"/>
            <v:textbox style="mso-next-textbox:#_x0000_s1096">
              <w:txbxContent>
                <w:p w:rsidR="008311ED" w:rsidRPr="00993723" w:rsidRDefault="008311ED" w:rsidP="008311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Развивающая  психолого-педагогическая 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13" type="#_x0000_t32" style="position:absolute;margin-left:199.8pt;margin-top:10.7pt;width:0;height:13.5pt;z-index:251732992" o:connectortype="straight">
            <v:stroke endarrow="block"/>
          </v:shape>
        </w:pict>
      </w:r>
    </w:p>
    <w:p w:rsidR="00C65E5D" w:rsidRPr="00C65E5D" w:rsidRDefault="00B11EB1" w:rsidP="00C65E5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7" style="position:absolute;margin-left:319.05pt;margin-top:-.35pt;width:137.3pt;height:96pt;z-index:2517125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32F01" w:rsidRPr="00A736C6" w:rsidRDefault="00932F01" w:rsidP="00932F0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736C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Технологическая часть </w:t>
                  </w:r>
                </w:p>
                <w:p w:rsidR="00932F01" w:rsidRPr="008411FB" w:rsidRDefault="00932F01" w:rsidP="008311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411FB">
                    <w:rPr>
                      <w:rFonts w:ascii="Times New Roman" w:hAnsi="Times New Roman" w:cs="Times New Roman"/>
                    </w:rPr>
                    <w:t>-</w:t>
                  </w:r>
                  <w:r w:rsidR="00A97C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11FB">
                    <w:rPr>
                      <w:rFonts w:ascii="Times New Roman" w:hAnsi="Times New Roman" w:cs="Times New Roman"/>
                    </w:rPr>
                    <w:t>Технологии обучения</w:t>
                  </w:r>
                </w:p>
                <w:p w:rsidR="00932F01" w:rsidRPr="008411FB" w:rsidRDefault="00932F01" w:rsidP="008311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411FB">
                    <w:rPr>
                      <w:rFonts w:ascii="Times New Roman" w:hAnsi="Times New Roman" w:cs="Times New Roman"/>
                    </w:rPr>
                    <w:t>-</w:t>
                  </w:r>
                  <w:r w:rsidR="00A97C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11FB">
                    <w:rPr>
                      <w:rFonts w:ascii="Times New Roman" w:hAnsi="Times New Roman" w:cs="Times New Roman"/>
                    </w:rPr>
                    <w:t xml:space="preserve">Приемы обучения </w:t>
                  </w:r>
                </w:p>
                <w:p w:rsidR="00932F01" w:rsidRPr="008411FB" w:rsidRDefault="00932F01" w:rsidP="008311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411FB">
                    <w:rPr>
                      <w:rFonts w:ascii="Times New Roman" w:hAnsi="Times New Roman" w:cs="Times New Roman"/>
                    </w:rPr>
                    <w:t>- Средства обучения</w:t>
                  </w:r>
                </w:p>
                <w:p w:rsidR="00932F01" w:rsidRPr="008411FB" w:rsidRDefault="00932F01" w:rsidP="008311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411FB">
                    <w:rPr>
                      <w:rFonts w:ascii="Times New Roman" w:hAnsi="Times New Roman" w:cs="Times New Roman"/>
                    </w:rPr>
                    <w:t>-</w:t>
                  </w:r>
                  <w:r w:rsidR="00A97C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11FB">
                    <w:rPr>
                      <w:rFonts w:ascii="Times New Roman" w:hAnsi="Times New Roman" w:cs="Times New Roman"/>
                    </w:rPr>
                    <w:t>Методы обучения</w:t>
                  </w:r>
                </w:p>
                <w:p w:rsidR="00932F01" w:rsidRDefault="00932F01" w:rsidP="00932F01"/>
                <w:p w:rsidR="00932F01" w:rsidRDefault="00932F01" w:rsidP="00932F01">
                  <w:r>
                    <w:t xml:space="preserve">- </w:t>
                  </w:r>
                </w:p>
                <w:p w:rsidR="00932F01" w:rsidRDefault="00932F01" w:rsidP="00932F01"/>
              </w:txbxContent>
            </v:textbox>
          </v:rect>
        </w:pict>
      </w:r>
    </w:p>
    <w:p w:rsidR="00C65E5D" w:rsidRDefault="00B11EB1" w:rsidP="00B302B0">
      <w:pPr>
        <w:tabs>
          <w:tab w:val="left" w:pos="378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6" style="position:absolute;margin-left:132.25pt;margin-top:22.25pt;width:137.3pt;height:71.25pt;z-index:251711488" fillcolor="white [3201]" strokecolor="#8064a2 [3207]" strokeweight="2.5pt">
            <v:shadow color="#868686"/>
            <v:textbox>
              <w:txbxContent>
                <w:p w:rsid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5E5D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  <w:p w:rsidR="00932F01" w:rsidRDefault="00932F01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5E5D">
                    <w:rPr>
                      <w:rFonts w:ascii="Times New Roman" w:hAnsi="Times New Roman" w:cs="Times New Roman"/>
                    </w:rPr>
                    <w:t>Педагог – психолог</w:t>
                  </w:r>
                </w:p>
                <w:p w:rsid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специалист </w:t>
                  </w:r>
                </w:p>
                <w:p w:rsidR="00C65E5D" w:rsidRP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 доп. образования</w:t>
                  </w:r>
                </w:p>
                <w:p w:rsidR="00C65E5D" w:rsidRDefault="00C65E5D" w:rsidP="00C65E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5E5D" w:rsidRPr="003E0089" w:rsidRDefault="00C65E5D" w:rsidP="00C65E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5E5D" w:rsidRDefault="00C65E5D" w:rsidP="00C65E5D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14" type="#_x0000_t32" style="position:absolute;margin-left:199.8pt;margin-top:2.9pt;width:0;height:13.5pt;z-index:25173401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5" type="#_x0000_t32" style="position:absolute;margin-left:571.05pt;margin-top:2.9pt;width:0;height:12pt;z-index:25171046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84" style="position:absolute;margin-left:510.25pt;margin-top:14.9pt;width:137.3pt;height:98.25pt;z-index:251709440" fillcolor="white [3201]" strokecolor="#8064a2 [3207]" strokeweight="2.5pt">
            <v:shadow color="#868686"/>
            <v:textbox>
              <w:txbxContent>
                <w:p w:rsid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C65E5D" w:rsidRP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5E5D">
                    <w:rPr>
                      <w:rFonts w:ascii="Times New Roman" w:hAnsi="Times New Roman" w:cs="Times New Roman"/>
                    </w:rPr>
                    <w:t>Учитель-логопед</w:t>
                  </w:r>
                </w:p>
                <w:p w:rsidR="00C65E5D" w:rsidRP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5E5D">
                    <w:rPr>
                      <w:rFonts w:ascii="Times New Roman" w:hAnsi="Times New Roman" w:cs="Times New Roman"/>
                    </w:rPr>
                    <w:t xml:space="preserve">Учитель-дефектолог </w:t>
                  </w:r>
                </w:p>
                <w:p w:rsidR="00C65E5D" w:rsidRP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5E5D">
                    <w:rPr>
                      <w:rFonts w:ascii="Times New Roman" w:hAnsi="Times New Roman" w:cs="Times New Roman"/>
                    </w:rPr>
                    <w:t>Педагог – психолог</w:t>
                  </w:r>
                </w:p>
                <w:p w:rsid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5E5D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  <w:p w:rsid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специалист </w:t>
                  </w:r>
                </w:p>
                <w:p w:rsidR="00C65E5D" w:rsidRPr="00C65E5D" w:rsidRDefault="00C65E5D" w:rsidP="00C65E5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 доп. образования</w:t>
                  </w:r>
                </w:p>
                <w:p w:rsidR="00C65E5D" w:rsidRDefault="00C65E5D" w:rsidP="00C65E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5E5D" w:rsidRPr="003E0089" w:rsidRDefault="00C65E5D" w:rsidP="00C65E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5E5D" w:rsidRDefault="00C65E5D" w:rsidP="00C65E5D"/>
              </w:txbxContent>
            </v:textbox>
          </v:rect>
        </w:pict>
      </w:r>
      <w:r w:rsidR="00B302B0">
        <w:rPr>
          <w:rFonts w:ascii="Times New Roman" w:hAnsi="Times New Roman"/>
        </w:rPr>
        <w:tab/>
      </w:r>
    </w:p>
    <w:p w:rsidR="00C65E5D" w:rsidRDefault="00B11EB1" w:rsidP="00C65E5D">
      <w:pPr>
        <w:tabs>
          <w:tab w:val="left" w:pos="1183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9" type="#_x0000_t32" style="position:absolute;margin-left:467.55pt;margin-top:14.35pt;width:31.5pt;height:0;flip:x;z-index:25171456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8" type="#_x0000_t32" style="position:absolute;margin-left:279.3pt;margin-top:14.35pt;width:25.5pt;height:0;z-index:251713536" o:connectortype="straight">
            <v:stroke endarrow="block"/>
          </v:shape>
        </w:pict>
      </w:r>
      <w:r w:rsidR="00C65E5D">
        <w:rPr>
          <w:rFonts w:ascii="Times New Roman" w:hAnsi="Times New Roman"/>
        </w:rPr>
        <w:tab/>
      </w:r>
    </w:p>
    <w:p w:rsidR="00932F01" w:rsidRDefault="00B11EB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5" type="#_x0000_t32" style="position:absolute;margin-left:269.55pt;margin-top:9.2pt;width:54.75pt;height:51pt;z-index:25173504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21" type="#_x0000_t32" style="position:absolute;margin-left:269.55pt;margin-top:22.05pt;width:53.25pt;height:69.55pt;flip:y;z-index:25174118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22" type="#_x0000_t32" style="position:absolute;margin-left:456.35pt;margin-top:22.05pt;width:49.45pt;height:82.3pt;flip:x y;z-index:25174220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16" type="#_x0000_t32" style="position:absolute;margin-left:437.55pt;margin-top:22.05pt;width:68.25pt;height:38.15pt;flip:x;z-index:251736064" o:connectortype="straight">
            <v:stroke endarrow="block"/>
          </v:shape>
        </w:pict>
      </w:r>
    </w:p>
    <w:p w:rsidR="00932F01" w:rsidRPr="00932F01" w:rsidRDefault="00B11EB1" w:rsidP="00932F0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7" type="#_x0000_t32" style="position:absolute;margin-left:193.05pt;margin-top:13.3pt;width:0;height:13.5pt;z-index:25173708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oval id="_x0000_s1097" style="position:absolute;margin-left:324.3pt;margin-top:7.15pt;width:113.25pt;height:71.4pt;z-index:251721728" fillcolor="white [3201]" strokecolor="#4bacc6 [3208]" strokeweight="2.5pt">
            <v:shadow color="#868686"/>
            <v:textbox>
              <w:txbxContent>
                <w:p w:rsidR="008311ED" w:rsidRPr="00554EA0" w:rsidRDefault="008311ED" w:rsidP="008311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 (</w:t>
                  </w:r>
                  <w:proofErr w:type="spellStart"/>
                  <w:r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</w:t>
                  </w:r>
                  <w:proofErr w:type="spellEnd"/>
                  <w:r w:rsidR="00B30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рование</w:t>
                  </w:r>
                  <w:proofErr w:type="spellEnd"/>
                  <w:proofErr w:type="gramStart"/>
                  <w:r w:rsid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5DCF"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</w:t>
                  </w:r>
                  <w:proofErr w:type="gramEnd"/>
                  <w:r w:rsidRPr="00554E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311ED" w:rsidRDefault="008311ED"/>
              </w:txbxContent>
            </v:textbox>
          </v:oval>
        </w:pict>
      </w:r>
    </w:p>
    <w:p w:rsidR="00932F01" w:rsidRDefault="00B11EB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92" style="position:absolute;margin-left:132.25pt;margin-top:2.25pt;width:137.3pt;height:79.35pt;z-index:2517166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32F01" w:rsidRPr="00932F01" w:rsidRDefault="00932F01" w:rsidP="00932F01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932F01">
                    <w:rPr>
                      <w:rFonts w:ascii="Times New Roman" w:hAnsi="Times New Roman" w:cs="Times New Roman"/>
                      <w:u w:val="single"/>
                    </w:rPr>
                    <w:t>Содержательная часть</w:t>
                  </w:r>
                </w:p>
                <w:p w:rsidR="00932F01" w:rsidRPr="00932F01" w:rsidRDefault="00932F01" w:rsidP="00932F0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32F01">
                    <w:rPr>
                      <w:rFonts w:ascii="Times New Roman" w:hAnsi="Times New Roman" w:cs="Times New Roman"/>
                    </w:rPr>
                    <w:t>Программы ДО</w:t>
                  </w:r>
                </w:p>
                <w:p w:rsidR="00932F01" w:rsidRPr="00932F01" w:rsidRDefault="00035373" w:rsidP="00932F0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Программы внеурочной</w:t>
                  </w:r>
                  <w:r w:rsidR="00932F01" w:rsidRPr="00932F01">
                    <w:rPr>
                      <w:rFonts w:ascii="Times New Roman" w:hAnsi="Times New Roman" w:cs="Times New Roman"/>
                    </w:rPr>
                    <w:t xml:space="preserve"> деятельности</w:t>
                  </w:r>
                </w:p>
                <w:p w:rsidR="00932F01" w:rsidRPr="00932F01" w:rsidRDefault="00932F01" w:rsidP="00932F0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932F01">
                    <w:rPr>
                      <w:rFonts w:ascii="Times New Roman" w:hAnsi="Times New Roman" w:cs="Times New Roman"/>
                    </w:rPr>
                    <w:t>Инвариантная  часть ОП</w:t>
                  </w:r>
                </w:p>
                <w:p w:rsidR="00932F01" w:rsidRDefault="00932F01" w:rsidP="00932F01">
                  <w:pPr>
                    <w:spacing w:after="0" w:line="360" w:lineRule="auto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18" type="#_x0000_t32" style="position:absolute;margin-left:576.3pt;margin-top:11.1pt;width:0;height:12pt;z-index:25173811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91" style="position:absolute;margin-left:505.8pt;margin-top:20.25pt;width:137.3pt;height:80.85pt;z-index:2517155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311ED" w:rsidRPr="008311ED" w:rsidRDefault="008311ED" w:rsidP="00DC773C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932F01">
                    <w:rPr>
                      <w:rFonts w:ascii="Times New Roman" w:hAnsi="Times New Roman" w:cs="Times New Roman"/>
                      <w:u w:val="single"/>
                    </w:rPr>
                    <w:t>Содержательная часть</w:t>
                  </w:r>
                </w:p>
                <w:p w:rsidR="00932F01" w:rsidRPr="00932F01" w:rsidRDefault="00932F01" w:rsidP="00DC77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АОП </w:t>
                  </w:r>
                </w:p>
                <w:p w:rsidR="00932F01" w:rsidRPr="00932F01" w:rsidRDefault="00DC773C" w:rsidP="00DC77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коррекционно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="00035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32F01" w:rsidRPr="0093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развивающих занятий</w:t>
                  </w:r>
                </w:p>
                <w:p w:rsidR="00932F01" w:rsidRPr="00932F01" w:rsidRDefault="00932F01" w:rsidP="00DC77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Индивидуальные коррекционные маршруты </w:t>
                  </w:r>
                </w:p>
              </w:txbxContent>
            </v:textbox>
          </v:rect>
        </w:pict>
      </w:r>
    </w:p>
    <w:p w:rsidR="00932F01" w:rsidRDefault="00932F01" w:rsidP="00932F01">
      <w:pPr>
        <w:tabs>
          <w:tab w:val="left" w:pos="8520"/>
          <w:tab w:val="left" w:pos="119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7DA4" w:rsidRDefault="00B11EB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oval id="_x0000_s1106" style="position:absolute;margin-left:83.55pt;margin-top:52pt;width:282pt;height:62.25pt;z-index:-2515886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81DCC" w:rsidRDefault="00F81DCC" w:rsidP="00F81D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Образовательные</w:t>
                  </w:r>
                </w:p>
                <w:p w:rsidR="00F81DCC" w:rsidRPr="004568C9" w:rsidRDefault="00554EA0" w:rsidP="00F81DC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F81DCC">
                    <w:rPr>
                      <w:rFonts w:ascii="Times New Roman" w:hAnsi="Times New Roman" w:cs="Times New Roman"/>
                    </w:rPr>
                    <w:t>чреждени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lang w:eastAsia="ru-RU"/>
        </w:rPr>
        <w:pict>
          <v:oval id="_x0000_s1108" style="position:absolute;margin-left:456.35pt;margin-top:58pt;width:201pt;height:63pt;z-index:-2515865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54EA0" w:rsidRPr="004568C9" w:rsidRDefault="00554EA0" w:rsidP="00554EA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Учреждения культуры, здравоохранения, соцзащиты, МВД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lang w:eastAsia="ru-RU"/>
        </w:rPr>
        <w:pict>
          <v:oval id="_x0000_s1107" style="position:absolute;margin-left:300.3pt;margin-top:10pt;width:183pt;height:55.5pt;z-index:-2515875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81DCC" w:rsidRPr="00BC3CD6" w:rsidRDefault="00554EA0" w:rsidP="00554E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 партнеры</w:t>
                  </w:r>
                </w:p>
              </w:txbxContent>
            </v:textbox>
          </v:oval>
        </w:pict>
      </w:r>
    </w:p>
    <w:p w:rsidR="005A7DA4" w:rsidRPr="005A7DA4" w:rsidRDefault="00B11EB1" w:rsidP="005A7DA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20" type="#_x0000_t32" style="position:absolute;margin-left:456.35pt;margin-top:18.45pt;width:49.45pt;height:22.5pt;flip:x;z-index:25174016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19" type="#_x0000_t32" style="position:absolute;margin-left:264.3pt;margin-top:-.25pt;width:51pt;height:33.7pt;z-index:251739136" o:connectortype="straight">
            <v:stroke endarrow="block"/>
          </v:shape>
        </w:pict>
      </w:r>
    </w:p>
    <w:p w:rsidR="005A7DA4" w:rsidRPr="005A7DA4" w:rsidRDefault="00B11EB1" w:rsidP="005A7DA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oval id="_x0000_s1105" style="position:absolute;margin-left:264.3pt;margin-top:2.9pt;width:220.5pt;height:69pt;z-index:2517268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68C9" w:rsidRPr="00554EA0" w:rsidRDefault="004568C9" w:rsidP="004568C9">
                  <w:pPr>
                    <w:jc w:val="center"/>
                    <w:rPr>
                      <w:sz w:val="44"/>
                      <w:szCs w:val="44"/>
                    </w:rPr>
                  </w:pPr>
                  <w:r w:rsidRPr="00554EA0">
                    <w:rPr>
                      <w:sz w:val="44"/>
                      <w:szCs w:val="44"/>
                    </w:rPr>
                    <w:t>СОЦИУМ</w:t>
                  </w:r>
                </w:p>
              </w:txbxContent>
            </v:textbox>
          </v:oval>
        </w:pict>
      </w:r>
    </w:p>
    <w:p w:rsidR="005A7DA4" w:rsidRPr="005A7DA4" w:rsidRDefault="005A7DA4" w:rsidP="005A7DA4">
      <w:pPr>
        <w:rPr>
          <w:rFonts w:ascii="Times New Roman" w:hAnsi="Times New Roman"/>
        </w:rPr>
      </w:pPr>
    </w:p>
    <w:p w:rsidR="005A7DA4" w:rsidRPr="005A7DA4" w:rsidRDefault="00B11EB1" w:rsidP="005A7DA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10" style="position:absolute;margin-left:115.8pt;margin-top:22.8pt;width:615.75pt;height:69.75pt;z-index:251730944" fillcolor="white [3201]" strokecolor="#4f81bd [3204]" strokeweight="5pt">
            <v:stroke linestyle="thickThin"/>
            <v:shadow color="#868686"/>
            <v:textbox style="mso-next-textbox:#_x0000_s1110">
              <w:txbxContent>
                <w:p w:rsidR="005A7DA4" w:rsidRPr="00916378" w:rsidRDefault="005A7DA4" w:rsidP="005A7DA4">
                  <w:pPr>
                    <w:rPr>
                      <w:rFonts w:ascii="Times New Roman" w:hAnsi="Times New Roman" w:cs="Times New Roman"/>
                    </w:rPr>
                  </w:pPr>
                  <w:r w:rsidRPr="00C132E3">
                    <w:rPr>
                      <w:rFonts w:ascii="Times New Roman" w:hAnsi="Times New Roman" w:cs="Times New Roman"/>
                      <w:b/>
                    </w:rPr>
                    <w:t>Результат: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132E3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A1549E">
                    <w:rPr>
                      <w:rFonts w:ascii="Times New Roman" w:hAnsi="Times New Roman" w:cs="Times New Roman"/>
                    </w:rPr>
                    <w:t xml:space="preserve">Созданы условия для качественного образования детей. </w:t>
                  </w: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A1549E">
                    <w:rPr>
                      <w:rFonts w:ascii="Times New Roman" w:hAnsi="Times New Roman" w:cs="Times New Roman"/>
                    </w:rPr>
                    <w:t xml:space="preserve">Закреплен эффективный механизм взаимодействия между структурами по сопровождению образовательной среды. </w:t>
                  </w: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C132E3">
                    <w:rPr>
                      <w:rFonts w:ascii="Times New Roman" w:hAnsi="Times New Roman" w:cs="Times New Roman"/>
                    </w:rPr>
                    <w:t xml:space="preserve"> Налич</w:t>
                  </w:r>
                  <w:r>
                    <w:rPr>
                      <w:rFonts w:ascii="Times New Roman" w:hAnsi="Times New Roman" w:cs="Times New Roman"/>
                    </w:rPr>
                    <w:t xml:space="preserve">ие открытого </w:t>
                  </w:r>
                  <w:r w:rsidR="00566923">
                    <w:rPr>
                      <w:rFonts w:ascii="Times New Roman" w:hAnsi="Times New Roman" w:cs="Times New Roman"/>
                    </w:rPr>
                    <w:t xml:space="preserve">информационного </w:t>
                  </w:r>
                  <w:r>
                    <w:rPr>
                      <w:rFonts w:ascii="Times New Roman" w:hAnsi="Times New Roman" w:cs="Times New Roman"/>
                    </w:rPr>
                    <w:t>пространства</w:t>
                  </w:r>
                  <w:r w:rsidR="00A1549E">
                    <w:rPr>
                      <w:rFonts w:ascii="Times New Roman" w:hAnsi="Times New Roman" w:cs="Times New Roman"/>
                    </w:rPr>
                    <w:t xml:space="preserve"> через</w:t>
                  </w:r>
                  <w:r w:rsidR="00566923">
                    <w:rPr>
                      <w:rFonts w:ascii="Times New Roman" w:hAnsi="Times New Roman" w:cs="Times New Roman"/>
                    </w:rPr>
                    <w:t xml:space="preserve"> сайт школы.</w:t>
                  </w:r>
                  <w:r>
                    <w:rPr>
                      <w:rFonts w:ascii="Times New Roman" w:hAnsi="Times New Roman" w:cs="Times New Roman"/>
                    </w:rPr>
                    <w:t>4.</w:t>
                  </w:r>
                  <w:r w:rsidR="00566923">
                    <w:rPr>
                      <w:rFonts w:ascii="Times New Roman" w:hAnsi="Times New Roman" w:cs="Times New Roman"/>
                    </w:rPr>
                    <w:t>УО обеспеченно на 100 % квалифицированными  педагогическими кадрами.</w:t>
                  </w:r>
                  <w:r>
                    <w:rPr>
                      <w:rFonts w:ascii="Times New Roman" w:hAnsi="Times New Roman" w:cs="Times New Roman"/>
                    </w:rPr>
                    <w:t>5.</w:t>
                  </w:r>
                  <w:r w:rsidR="00C132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66923">
                    <w:rPr>
                      <w:rFonts w:ascii="Times New Roman" w:hAnsi="Times New Roman" w:cs="Times New Roman"/>
                    </w:rPr>
                    <w:t xml:space="preserve">Создано </w:t>
                  </w:r>
                  <w:r>
                    <w:rPr>
                      <w:rFonts w:ascii="Times New Roman" w:hAnsi="Times New Roman" w:cs="Times New Roman"/>
                    </w:rPr>
                    <w:t xml:space="preserve"> но</w:t>
                  </w:r>
                  <w:r w:rsidR="00035373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мативно-правово</w:t>
                  </w:r>
                  <w:r w:rsidR="00566923">
                    <w:rPr>
                      <w:rFonts w:ascii="Times New Roman" w:hAnsi="Times New Roman" w:cs="Times New Roman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</w:rPr>
                    <w:t xml:space="preserve"> обеспечени</w:t>
                  </w:r>
                  <w:r w:rsidR="00566923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 ИО.</w:t>
                  </w:r>
                  <w:r w:rsidR="00566923">
                    <w:rPr>
                      <w:rFonts w:ascii="Times New Roman" w:hAnsi="Times New Roman" w:cs="Times New Roman"/>
                    </w:rPr>
                    <w:t xml:space="preserve">6. </w:t>
                  </w:r>
                  <w:r w:rsidR="008B0314">
                    <w:rPr>
                      <w:rFonts w:ascii="Times New Roman" w:hAnsi="Times New Roman" w:cs="Times New Roman"/>
                    </w:rPr>
                    <w:t>Сформирова</w:t>
                  </w:r>
                  <w:r w:rsidR="00566923">
                    <w:rPr>
                      <w:rFonts w:ascii="Times New Roman" w:hAnsi="Times New Roman" w:cs="Times New Roman"/>
                    </w:rPr>
                    <w:t xml:space="preserve">но сотрудничество </w:t>
                  </w:r>
                  <w:r>
                    <w:rPr>
                      <w:rFonts w:ascii="Times New Roman" w:hAnsi="Times New Roman" w:cs="Times New Roman"/>
                    </w:rPr>
                    <w:t>с семьёй и соц.</w:t>
                  </w:r>
                  <w:r w:rsidR="00C132E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партнёрами.</w:t>
                  </w:r>
                </w:p>
                <w:p w:rsidR="005A7DA4" w:rsidRPr="00993723" w:rsidRDefault="005A7DA4" w:rsidP="005A7DA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A7DA4" w:rsidRDefault="005A7DA4">
      <w:pPr>
        <w:rPr>
          <w:rFonts w:ascii="Times New Roman" w:hAnsi="Times New Roman"/>
        </w:rPr>
      </w:pPr>
    </w:p>
    <w:p w:rsidR="00243F75" w:rsidRDefault="005A7DA4" w:rsidP="00A736C6">
      <w:pPr>
        <w:tabs>
          <w:tab w:val="left" w:pos="4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1EB1" w:rsidRDefault="00B11EB1" w:rsidP="00A736C6">
      <w:pPr>
        <w:tabs>
          <w:tab w:val="left" w:pos="4020"/>
        </w:tabs>
        <w:rPr>
          <w:rFonts w:ascii="Times New Roman" w:hAnsi="Times New Roman"/>
        </w:rPr>
      </w:pPr>
    </w:p>
    <w:p w:rsidR="00B11EB1" w:rsidRPr="00E365DF" w:rsidRDefault="00B11EB1" w:rsidP="00B1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E365DF">
        <w:rPr>
          <w:rFonts w:ascii="Times New Roman" w:hAnsi="Times New Roman" w:cs="Times New Roman"/>
          <w:b/>
          <w:sz w:val="28"/>
          <w:szCs w:val="28"/>
        </w:rPr>
        <w:t>построения модели развития инклюзивного образования в МБОУ «Нижне-</w:t>
      </w:r>
      <w:proofErr w:type="spellStart"/>
      <w:r w:rsidRPr="00E365DF">
        <w:rPr>
          <w:rFonts w:ascii="Times New Roman" w:hAnsi="Times New Roman" w:cs="Times New Roman"/>
          <w:b/>
          <w:sz w:val="28"/>
          <w:szCs w:val="28"/>
        </w:rPr>
        <w:t>Койская</w:t>
      </w:r>
      <w:proofErr w:type="spellEnd"/>
      <w:r w:rsidRPr="00E365DF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11EB1" w:rsidRPr="007B54E4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4E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4E4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успешного образования детей с ограниченными возможностями здоровья в образовательных организациях является создание </w:t>
      </w:r>
      <w:proofErr w:type="spellStart"/>
      <w:r w:rsidRPr="007B54E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 адаптивной среды, предполагающей техническое оснащение учреждений образования, дополнительную подготовку педагогов, разработку специальных программ, направленных на облегчение процесса адаптации детей с ОВЗ и, позволяющей обеспечить их полноценную интеграцию в обществе, социальную адаптацию и личностную самореализацию.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4E4">
        <w:rPr>
          <w:rFonts w:ascii="Times New Roman" w:hAnsi="Times New Roman" w:cs="Times New Roman"/>
          <w:sz w:val="28"/>
          <w:szCs w:val="28"/>
        </w:rPr>
        <w:t xml:space="preserve">Распространение инклюзии на детей с ограниченными возможностями здоровья в образовательных организациях - это шаг к обеспечению полноценной реализации прав детей на получение доступного образования. Независимо от социального положения,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54E4">
        <w:rPr>
          <w:rFonts w:ascii="Times New Roman" w:hAnsi="Times New Roman" w:cs="Times New Roman"/>
          <w:i/>
          <w:sz w:val="28"/>
          <w:szCs w:val="28"/>
        </w:rPr>
        <w:t>Инклюзивное образование,</w:t>
      </w:r>
      <w:r w:rsidRPr="007B54E4">
        <w:rPr>
          <w:rFonts w:ascii="Times New Roman" w:hAnsi="Times New Roman" w:cs="Times New Roman"/>
          <w:sz w:val="28"/>
          <w:szCs w:val="28"/>
        </w:rPr>
        <w:t xml:space="preserve"> воспринимая ребенка таким, какой он есть, подстраивает под него систему образования. Совместное обучение детей с ограниченными возможностями здоровья с нормально развивающимися сверстниками важно и ценно всем категориям обучающихся: детям с особыми потребностями необходимо активно взаимодействовать с другими детьми для получения качественного образования и социально-психологической адаптации в обществе; детям, не имеющим никаких ограничений в своём развитии, такое общение поможет быть толерантными, сформирует позитивные модели поведения с</w:t>
      </w:r>
      <w:r>
        <w:rPr>
          <w:rFonts w:ascii="Times New Roman" w:hAnsi="Times New Roman" w:cs="Times New Roman"/>
          <w:sz w:val="28"/>
          <w:szCs w:val="28"/>
        </w:rPr>
        <w:t xml:space="preserve"> «необычными» детьми.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Pr="004C1555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1555">
        <w:rPr>
          <w:rFonts w:ascii="Times New Roman" w:hAnsi="Times New Roman" w:cs="Times New Roman"/>
          <w:sz w:val="28"/>
          <w:szCs w:val="28"/>
          <w:u w:val="single"/>
        </w:rPr>
        <w:t xml:space="preserve">Основанием разработки модели являются – Государственная политика, общества, нормативно-правовая основа инклюзивного образования: 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4E4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 29 декабря 2012 г. № 273-ФЗ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4E4">
        <w:rPr>
          <w:rFonts w:ascii="Times New Roman" w:hAnsi="Times New Roman" w:cs="Times New Roman"/>
          <w:sz w:val="28"/>
          <w:szCs w:val="28"/>
        </w:rPr>
        <w:t xml:space="preserve"> Национальный проект </w:t>
      </w:r>
      <w:r>
        <w:rPr>
          <w:rFonts w:ascii="Times New Roman" w:hAnsi="Times New Roman" w:cs="Times New Roman"/>
          <w:sz w:val="28"/>
          <w:szCs w:val="28"/>
        </w:rPr>
        <w:t>«Образование» (2019 – 2024г.г.);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4E4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 «Досту</w:t>
      </w:r>
      <w:r>
        <w:rPr>
          <w:rFonts w:ascii="Times New Roman" w:hAnsi="Times New Roman" w:cs="Times New Roman"/>
          <w:sz w:val="28"/>
          <w:szCs w:val="28"/>
        </w:rPr>
        <w:t xml:space="preserve">пная среда» (2011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.):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4E4">
        <w:rPr>
          <w:rFonts w:ascii="Times New Roman" w:hAnsi="Times New Roman" w:cs="Times New Roman"/>
          <w:sz w:val="28"/>
          <w:szCs w:val="28"/>
        </w:rPr>
        <w:t xml:space="preserve"> Концепция развития инклюзивного образования в Красноярском крае (2017- 2025 </w:t>
      </w:r>
      <w:proofErr w:type="spellStart"/>
      <w:r w:rsidRPr="007B54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lastRenderedPageBreak/>
        <w:t>Эти документы нормативно регулируют право на образование без дискриминации по состоянию здоровья, определяют возможности получения образования инвалидам и лицам с ограниченными возможностями здоровья как в общеобразовательных организациях, так и в отдельных общеобразовательных организациях, реализующих адаптированные основные образовательные программы для обучающихся с ограниченными возможностями здоровья. наличие обучающихся с ОВЗ разной нозологии; наличие определенной системы условий в ОО (создание специальных образовательных программ и методов обучения и воспитания, специальные учебники,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помощь, проведение групповых и индивидуальных коррекционных занятий, обеспечение доступа в здания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деятельность).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Pr="00E365DF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DF">
        <w:rPr>
          <w:rFonts w:ascii="Times New Roman" w:hAnsi="Times New Roman" w:cs="Times New Roman"/>
          <w:b/>
          <w:sz w:val="28"/>
          <w:szCs w:val="28"/>
        </w:rPr>
        <w:t>Анализ состояния проблемы инклюзивного образования в школе.</w:t>
      </w:r>
    </w:p>
    <w:p w:rsidR="00B11EB1" w:rsidRDefault="00B11EB1" w:rsidP="00B11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Категории детей с ОВЗ, обучающих</w:t>
      </w:r>
      <w:r>
        <w:rPr>
          <w:rFonts w:ascii="Times New Roman" w:hAnsi="Times New Roman" w:cs="Times New Roman"/>
          <w:sz w:val="28"/>
          <w:szCs w:val="28"/>
        </w:rPr>
        <w:t>ся в МБОУ «Нижне-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7B54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54E4">
        <w:rPr>
          <w:rFonts w:ascii="Times New Roman" w:hAnsi="Times New Roman" w:cs="Times New Roman"/>
          <w:sz w:val="28"/>
          <w:szCs w:val="28"/>
        </w:rPr>
        <w:t xml:space="preserve">обучающиеся с умственной отсталостью (легкой, умеренной </w:t>
      </w:r>
      <w:proofErr w:type="gramStart"/>
      <w:r w:rsidRPr="007B54E4">
        <w:rPr>
          <w:rFonts w:ascii="Times New Roman" w:hAnsi="Times New Roman" w:cs="Times New Roman"/>
          <w:sz w:val="28"/>
          <w:szCs w:val="28"/>
        </w:rPr>
        <w:t xml:space="preserve">степени)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55">
        <w:rPr>
          <w:rFonts w:ascii="Times New Roman" w:hAnsi="Times New Roman" w:cs="Times New Roman"/>
          <w:sz w:val="28"/>
          <w:szCs w:val="28"/>
          <w:u w:val="single"/>
        </w:rPr>
        <w:t>Наличие кадров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•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учителя </w:t>
      </w:r>
      <w:proofErr w:type="gramStart"/>
      <w:r w:rsidRPr="007B54E4">
        <w:rPr>
          <w:rFonts w:ascii="Times New Roman" w:hAnsi="Times New Roman" w:cs="Times New Roman"/>
          <w:sz w:val="28"/>
          <w:szCs w:val="28"/>
        </w:rPr>
        <w:t xml:space="preserve">предметники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• учитель-</w:t>
      </w:r>
      <w:proofErr w:type="gramStart"/>
      <w:r w:rsidRPr="007B54E4">
        <w:rPr>
          <w:rFonts w:ascii="Times New Roman" w:hAnsi="Times New Roman" w:cs="Times New Roman"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педагог-психолог </w:t>
      </w:r>
      <w:r>
        <w:rPr>
          <w:rFonts w:ascii="Times New Roman" w:hAnsi="Times New Roman" w:cs="Times New Roman"/>
          <w:sz w:val="28"/>
          <w:szCs w:val="28"/>
        </w:rPr>
        <w:t>1 человек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учитель-дефектолог </w:t>
      </w:r>
      <w:r>
        <w:rPr>
          <w:rFonts w:ascii="Times New Roman" w:hAnsi="Times New Roman" w:cs="Times New Roman"/>
          <w:sz w:val="28"/>
          <w:szCs w:val="28"/>
        </w:rPr>
        <w:t>1 человек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социальный педагог </w:t>
      </w:r>
      <w:r>
        <w:rPr>
          <w:rFonts w:ascii="Times New Roman" w:hAnsi="Times New Roman" w:cs="Times New Roman"/>
          <w:sz w:val="28"/>
          <w:szCs w:val="28"/>
        </w:rPr>
        <w:t>1 человек</w:t>
      </w:r>
    </w:p>
    <w:p w:rsidR="00B11EB1" w:rsidRPr="00847FA2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2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Вопросы обеспечения жизнедеятельности детей с ОВЗ определены в законодательных актах Российской Федерации, Красноярского края, нормативных локальных </w:t>
      </w:r>
      <w:proofErr w:type="gramStart"/>
      <w:r w:rsidRPr="007B54E4">
        <w:rPr>
          <w:rFonts w:ascii="Times New Roman" w:hAnsi="Times New Roman" w:cs="Times New Roman"/>
          <w:sz w:val="28"/>
          <w:szCs w:val="28"/>
        </w:rPr>
        <w:t xml:space="preserve">актах,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E4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7B54E4">
        <w:rPr>
          <w:rFonts w:ascii="Times New Roman" w:hAnsi="Times New Roman" w:cs="Times New Roman"/>
          <w:sz w:val="28"/>
          <w:szCs w:val="28"/>
        </w:rPr>
        <w:t xml:space="preserve"> программы АООП НОО, УО в соответствии с ФГОС НОО ОВЗ (УО), на основе примерных АООП, ООП НОО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Вовлеченность детей с ОВЗ во внеурочную деятельность, дополнительное образование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Реализация плана курсовой подготовки по проблемам организации инклюзивного образования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Психолого-педагогическое сопровождение детей с ОВЗ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54E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(составлен и утвержден паспорт доступности объекта социальной инфраструктуры, наличие определенного перечня оборудования)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• Школьный сайт адаптирован для слабовидящих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EDD">
        <w:rPr>
          <w:rFonts w:ascii="Times New Roman" w:hAnsi="Times New Roman" w:cs="Times New Roman"/>
          <w:sz w:val="28"/>
          <w:szCs w:val="28"/>
        </w:rPr>
        <w:t>• Инструктажи педагогического коллектива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4E4">
        <w:rPr>
          <w:rFonts w:ascii="Times New Roman" w:hAnsi="Times New Roman" w:cs="Times New Roman"/>
          <w:sz w:val="28"/>
          <w:szCs w:val="28"/>
        </w:rPr>
        <w:t xml:space="preserve"> Участие педагогического коллектива в мероприятиях по введению ФГОС НОО ОВЗ (УО)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FA2">
        <w:rPr>
          <w:rFonts w:ascii="Times New Roman" w:hAnsi="Times New Roman" w:cs="Times New Roman"/>
          <w:b/>
          <w:sz w:val="28"/>
          <w:szCs w:val="28"/>
        </w:rPr>
        <w:t>Модель включает компоненты: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целевой,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структурно-функциональный,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содержательно-технологический,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управленческий,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рефлексивно-оценочный.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FA2">
        <w:rPr>
          <w:rFonts w:ascii="Times New Roman" w:hAnsi="Times New Roman" w:cs="Times New Roman"/>
          <w:b/>
          <w:sz w:val="28"/>
          <w:szCs w:val="28"/>
        </w:rPr>
        <w:t>ЦЕЛЕВОЙ КОМПОНЕНТ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2">
        <w:rPr>
          <w:rFonts w:ascii="Times New Roman" w:hAnsi="Times New Roman" w:cs="Times New Roman"/>
          <w:b/>
          <w:sz w:val="28"/>
          <w:szCs w:val="28"/>
        </w:rPr>
        <w:t>Цели</w:t>
      </w:r>
      <w:r w:rsidRPr="007B54E4">
        <w:rPr>
          <w:rFonts w:ascii="Times New Roman" w:hAnsi="Times New Roman" w:cs="Times New Roman"/>
          <w:sz w:val="28"/>
          <w:szCs w:val="28"/>
        </w:rPr>
        <w:t xml:space="preserve"> создание условий для полного и эффективного включения в образовательное пространство школы детей с ОВЗ, в том числе инвалидов.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07">
        <w:rPr>
          <w:rFonts w:ascii="Times New Roman" w:hAnsi="Times New Roman" w:cs="Times New Roman"/>
          <w:sz w:val="28"/>
          <w:szCs w:val="28"/>
        </w:rPr>
        <w:t>1.</w:t>
      </w:r>
      <w:r w:rsidRPr="0025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07">
        <w:rPr>
          <w:rFonts w:ascii="Times New Roman" w:hAnsi="Times New Roman" w:cs="Times New Roman"/>
          <w:sz w:val="28"/>
          <w:szCs w:val="28"/>
        </w:rPr>
        <w:t>Создание единой образовательной среды для детей, имеющих разные стартовые возможности;</w:t>
      </w: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07">
        <w:rPr>
          <w:rFonts w:ascii="Times New Roman" w:hAnsi="Times New Roman" w:cs="Times New Roman"/>
          <w:sz w:val="28"/>
          <w:szCs w:val="28"/>
        </w:rPr>
        <w:t xml:space="preserve">2. Организация системы эффективного психолого-педагогического сопровождения процесса инклюзивного образования; </w:t>
      </w: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07">
        <w:rPr>
          <w:rFonts w:ascii="Times New Roman" w:hAnsi="Times New Roman" w:cs="Times New Roman"/>
          <w:sz w:val="28"/>
          <w:szCs w:val="28"/>
        </w:rPr>
        <w:t xml:space="preserve">3. Обеспечение эффективности процессов коррекции, адаптации и социализации детей с особенностями развития на этапе школьного обучения; </w:t>
      </w: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07">
        <w:rPr>
          <w:rFonts w:ascii="Times New Roman" w:hAnsi="Times New Roman" w:cs="Times New Roman"/>
          <w:sz w:val="28"/>
          <w:szCs w:val="28"/>
        </w:rPr>
        <w:t xml:space="preserve">4. Создание системы развития толерантного самосознания у участников образовательных отношений. </w:t>
      </w: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07">
        <w:rPr>
          <w:rFonts w:ascii="Times New Roman" w:hAnsi="Times New Roman" w:cs="Times New Roman"/>
          <w:sz w:val="28"/>
          <w:szCs w:val="28"/>
        </w:rPr>
        <w:t xml:space="preserve">5. Освоение детьми с ОВЗ адаптированных образовательных программ в соответствии с федеральными государственными образовательными стандартами.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B07">
        <w:rPr>
          <w:rFonts w:ascii="Times New Roman" w:hAnsi="Times New Roman" w:cs="Times New Roman"/>
          <w:b/>
          <w:sz w:val="28"/>
          <w:szCs w:val="28"/>
        </w:rPr>
        <w:t xml:space="preserve">СТРУКТУРНО-ФУНКЦИОНАЛЬНЫЙ КОМПОНЕНТ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Включает в себя функции управления, управленческие действия,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4E4">
        <w:rPr>
          <w:rFonts w:ascii="Times New Roman" w:hAnsi="Times New Roman" w:cs="Times New Roman"/>
          <w:sz w:val="28"/>
          <w:szCs w:val="28"/>
        </w:rPr>
        <w:t xml:space="preserve">правовое обеспечение инклюзивного образования, материально-техническую базу, учебно-методическое обеспечение, взаимодействие с организациями и </w:t>
      </w:r>
      <w:r w:rsidRPr="007B54E4">
        <w:rPr>
          <w:rFonts w:ascii="Times New Roman" w:hAnsi="Times New Roman" w:cs="Times New Roman"/>
          <w:sz w:val="28"/>
          <w:szCs w:val="28"/>
        </w:rPr>
        <w:lastRenderedPageBreak/>
        <w:t>учреждениями других ведомств, информационное обеспечение, деятельность внутре</w:t>
      </w:r>
      <w:r>
        <w:rPr>
          <w:rFonts w:ascii="Times New Roman" w:hAnsi="Times New Roman" w:cs="Times New Roman"/>
          <w:sz w:val="28"/>
          <w:szCs w:val="28"/>
        </w:rPr>
        <w:t xml:space="preserve">ннего структурного элемента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11EB1" w:rsidTr="007247DF">
        <w:tc>
          <w:tcPr>
            <w:tcW w:w="4926" w:type="dxa"/>
          </w:tcPr>
          <w:p w:rsidR="00B11EB1" w:rsidRDefault="00B11EB1" w:rsidP="00724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Функции управления</w:t>
            </w:r>
          </w:p>
          <w:p w:rsidR="00B11EB1" w:rsidRDefault="00B11EB1" w:rsidP="00724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B11EB1" w:rsidRPr="00252B07" w:rsidRDefault="00B11EB1" w:rsidP="0072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2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Управленческие действия</w:t>
            </w:r>
          </w:p>
        </w:tc>
      </w:tr>
      <w:tr w:rsidR="00B11EB1" w:rsidRPr="009F093C" w:rsidTr="007247DF">
        <w:tc>
          <w:tcPr>
            <w:tcW w:w="4926" w:type="dxa"/>
          </w:tcPr>
          <w:p w:rsidR="00B11EB1" w:rsidRPr="00252B07" w:rsidRDefault="00B11EB1" w:rsidP="007247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2B0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Анализ, целеполагание и планирование деятельности</w:t>
            </w:r>
          </w:p>
        </w:tc>
        <w:tc>
          <w:tcPr>
            <w:tcW w:w="4927" w:type="dxa"/>
          </w:tcPr>
          <w:p w:rsidR="00B11EB1" w:rsidRDefault="00B11EB1" w:rsidP="007247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Системный анализ состояния проблемы на шко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льном уровне. Разработка модели. </w:t>
            </w: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алгоритма взаимодействия структурных элементов модели, осуществляющих психолого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педагогическое сопровождение и ресурсное обеспечение образования ребенка с ОВЗ.</w:t>
            </w:r>
          </w:p>
        </w:tc>
      </w:tr>
      <w:tr w:rsidR="00B11EB1" w:rsidRPr="009F093C" w:rsidTr="007247DF">
        <w:tc>
          <w:tcPr>
            <w:tcW w:w="4926" w:type="dxa"/>
          </w:tcPr>
          <w:p w:rsidR="00B11EB1" w:rsidRPr="00252B07" w:rsidRDefault="00B11EB1" w:rsidP="007247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2B0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Организация, координация деятельности</w:t>
            </w:r>
          </w:p>
        </w:tc>
        <w:tc>
          <w:tcPr>
            <w:tcW w:w="4927" w:type="dxa"/>
          </w:tcPr>
          <w:p w:rsidR="00B11EB1" w:rsidRDefault="00B11EB1" w:rsidP="007247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совершенствование нормативно-правовой базы. Организация оценки соответствия ОО требованиям инклюзивного образования. Внедрение командных форм работы. Проведение совещаний, семинаров. Установление связей с медицинскими учреждениями, учреждениями культуры, дополнительного образования. Организация работы с семьями через включение в систему межведомственного взаимодействия.</w:t>
            </w:r>
          </w:p>
        </w:tc>
      </w:tr>
      <w:tr w:rsidR="00B11EB1" w:rsidRPr="009F093C" w:rsidTr="007247DF">
        <w:tc>
          <w:tcPr>
            <w:tcW w:w="4926" w:type="dxa"/>
          </w:tcPr>
          <w:p w:rsidR="00B11EB1" w:rsidRPr="00252B07" w:rsidRDefault="00B11EB1" w:rsidP="007247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2B0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Методическое сопровождение, мотивация, управление кадрами</w:t>
            </w:r>
          </w:p>
        </w:tc>
        <w:tc>
          <w:tcPr>
            <w:tcW w:w="4927" w:type="dxa"/>
          </w:tcPr>
          <w:p w:rsidR="00B11EB1" w:rsidRDefault="00B11EB1" w:rsidP="007247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кадровых потребностей для работы с детьми с ОВЗ. Методическая поддержка специалистов сопровождения. Планирование курсовой подготовки педагогических кадров. Выявление профессиональных </w:t>
            </w: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дефицитов педагогических работников и специалистов и оформление заказ на курсовое обучение.</w:t>
            </w:r>
          </w:p>
        </w:tc>
      </w:tr>
      <w:tr w:rsidR="00B11EB1" w:rsidRPr="009F093C" w:rsidTr="007247DF">
        <w:tc>
          <w:tcPr>
            <w:tcW w:w="4926" w:type="dxa"/>
          </w:tcPr>
          <w:p w:rsidR="00B11EB1" w:rsidRPr="00252B07" w:rsidRDefault="00B11EB1" w:rsidP="007247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2B0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Мониторинг и контроль</w:t>
            </w:r>
          </w:p>
        </w:tc>
        <w:tc>
          <w:tcPr>
            <w:tcW w:w="4927" w:type="dxa"/>
          </w:tcPr>
          <w:p w:rsidR="00B11EB1" w:rsidRDefault="00B11EB1" w:rsidP="007247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Выстраивание внутренней системы мониторинга – диагностические, оценочные процедуры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Pr="00252B07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B07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сопровождение включает: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- обеспеченность детей с ОВЗ и педагогов учебниками, дидактическими материалами в соответствии с образовательной программой;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участникам образовательного процесса, обеспечение педагогов соответствующей учебно-методической литературой;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- определение дефицитов и профицитов педагогов по конкретным проблемам организации инклюзивного образования;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- 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>-педагогический консилиум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B54E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>) создается для проведения психолого-педагогической оценки динамики развития ребенка и определения 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ПМПК)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адаптации в ОО. Материально-техническое оснащение кабинетов школы в соответствии с требованиями доступности социально-значимого объекта для инвалидов, определение минимального перечня оборудования для реализации адаптированных программ. Оборудован кабинет, который используется в работе с детьми с ОВЗ, действует кабинет логопеда.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B00144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Механизмом реализации содержательно-технологического компонента является реализация адаптированных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 Предлагаемая нами модель предполагает организацию системы обучения и </w:t>
      </w:r>
      <w:r w:rsidRPr="007B54E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1. Зачисление в класс инклюзивного обучения производится только с согласия родителей (законных представителей) на основании их заявления и заключения </w:t>
      </w:r>
      <w:r w:rsidRPr="00B00144">
        <w:rPr>
          <w:rFonts w:ascii="Times New Roman" w:hAnsi="Times New Roman" w:cs="Times New Roman"/>
          <w:sz w:val="28"/>
          <w:szCs w:val="28"/>
        </w:rPr>
        <w:t>ПМПК.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основе рекомендаций </w:t>
      </w:r>
      <w:r w:rsidRPr="007B54E4">
        <w:rPr>
          <w:rFonts w:ascii="Times New Roman" w:hAnsi="Times New Roman" w:cs="Times New Roman"/>
          <w:sz w:val="28"/>
          <w:szCs w:val="28"/>
        </w:rPr>
        <w:t>ПМПК р</w:t>
      </w:r>
      <w:r>
        <w:rPr>
          <w:rFonts w:ascii="Times New Roman" w:hAnsi="Times New Roman" w:cs="Times New Roman"/>
          <w:sz w:val="28"/>
          <w:szCs w:val="28"/>
        </w:rPr>
        <w:t xml:space="preserve">азрабатывается и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 (по нозологии), адаптированная образовательная программа на год. Специфика образовательного процесса в классе инклюзивного обучения состоит в организации индивидуальных занятий для детей с ОВЗ, психолого-педагогическое сопровождение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</w:t>
      </w:r>
      <w:r w:rsidRPr="007B54E4">
        <w:rPr>
          <w:rFonts w:ascii="Times New Roman" w:hAnsi="Times New Roman" w:cs="Times New Roman"/>
          <w:sz w:val="28"/>
          <w:szCs w:val="28"/>
        </w:rPr>
        <w:t>ПМПК. Его осуществляют специалисты: учитель-логопед, учитель-дефектолог, педагог-психо</w:t>
      </w:r>
      <w:r>
        <w:rPr>
          <w:rFonts w:ascii="Times New Roman" w:hAnsi="Times New Roman" w:cs="Times New Roman"/>
          <w:sz w:val="28"/>
          <w:szCs w:val="28"/>
        </w:rPr>
        <w:t xml:space="preserve">лог, учитель начальных классов, </w:t>
      </w:r>
      <w:r w:rsidRPr="007B54E4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3. Разрабатываются и вносятся изменения в нормативные документы школы в соответствии с законодательными актами РФ, муниципалитета – эту роль берет на себя администрация школы, которая является организатором всей работы, в частности, находит нормативно-правовое обоснование происходящих в образовательной организации процессов, устанавливает сотрудничество с другими учреждениями для сопровождения образовательного процесса.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4. Педагог, работающий в инклюзивном классе, должен обладать специальной профессиональной подготовкой. В его функционал входят контроль за реализацией индивидуальной коррекционной работы,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4E4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оценивание образовательных результатов учащихся, уровня </w:t>
      </w:r>
      <w:proofErr w:type="spellStart"/>
      <w:r w:rsidRPr="007B54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B54E4">
        <w:rPr>
          <w:rFonts w:ascii="Times New Roman" w:hAnsi="Times New Roman" w:cs="Times New Roman"/>
          <w:sz w:val="28"/>
          <w:szCs w:val="28"/>
        </w:rPr>
        <w:t xml:space="preserve"> навыков, мониторинг результатов обучения. Он выбирает технологии, методы, приемы и средства обучения.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5. Итогом деятельности на этом этапе является заключение школьного консилиума, в котором обосновывается необходимость продолжения обучения ребенка по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программе, рекомендованной </w:t>
      </w:r>
      <w:r w:rsidRPr="007B54E4">
        <w:rPr>
          <w:rFonts w:ascii="Times New Roman" w:hAnsi="Times New Roman" w:cs="Times New Roman"/>
          <w:sz w:val="28"/>
          <w:szCs w:val="28"/>
        </w:rPr>
        <w:t>ПМПК, и ее индивидуализации в соответствии с возможностями ребенка, процесса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4E4">
        <w:rPr>
          <w:rFonts w:ascii="Times New Roman" w:hAnsi="Times New Roman" w:cs="Times New Roman"/>
          <w:sz w:val="28"/>
          <w:szCs w:val="28"/>
        </w:rPr>
        <w:t>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6. В ситуации, когда эффективность реализации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рекомендованной </w:t>
      </w:r>
      <w:r w:rsidRPr="007B54E4">
        <w:rPr>
          <w:rFonts w:ascii="Times New Roman" w:hAnsi="Times New Roman" w:cs="Times New Roman"/>
          <w:sz w:val="28"/>
          <w:szCs w:val="28"/>
        </w:rPr>
        <w:t>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принято решение о необхо</w:t>
      </w:r>
      <w:r>
        <w:rPr>
          <w:rFonts w:ascii="Times New Roman" w:hAnsi="Times New Roman" w:cs="Times New Roman"/>
          <w:sz w:val="28"/>
          <w:szCs w:val="28"/>
        </w:rPr>
        <w:t xml:space="preserve">димости повторного прохождения </w:t>
      </w:r>
      <w:r w:rsidRPr="007B54E4">
        <w:rPr>
          <w:rFonts w:ascii="Times New Roman" w:hAnsi="Times New Roman" w:cs="Times New Roman"/>
          <w:sz w:val="28"/>
          <w:szCs w:val="28"/>
        </w:rPr>
        <w:t xml:space="preserve">ПМПК с целью </w:t>
      </w:r>
      <w:r w:rsidRPr="007B54E4">
        <w:rPr>
          <w:rFonts w:ascii="Times New Roman" w:hAnsi="Times New Roman" w:cs="Times New Roman"/>
          <w:sz w:val="28"/>
          <w:szCs w:val="28"/>
        </w:rPr>
        <w:lastRenderedPageBreak/>
        <w:t>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</w:t>
      </w:r>
    </w:p>
    <w:p w:rsidR="00B11EB1" w:rsidRPr="00A600EF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00EF">
        <w:rPr>
          <w:rFonts w:ascii="Times New Roman" w:hAnsi="Times New Roman" w:cs="Times New Roman"/>
          <w:b/>
          <w:sz w:val="28"/>
          <w:szCs w:val="28"/>
        </w:rPr>
        <w:t xml:space="preserve">Представленная модель координирует деятельность педагогов и специалистов при организации образовательного процесса детей с ОВЗ; обеспечивает взаимодействие, психолого-педагогическую поддержку всех участников инклюзивного обучения (детей с ОВЗ и их сверстников, родителей и педагогов); создает оптимальный уровень психологического комфорта в образовательном учреждении, реализующим принципы инклюзии, через развитие толерантности детей, педагогов, родителей.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0EF">
        <w:rPr>
          <w:rFonts w:ascii="Times New Roman" w:hAnsi="Times New Roman" w:cs="Times New Roman"/>
          <w:b/>
          <w:sz w:val="28"/>
          <w:szCs w:val="28"/>
        </w:rPr>
        <w:t>УПРАВЛЕНЧЕСКИЙ КОМПОНЕНТ МОДЕЛИ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Одним из важных условий организации инклюзивного процесса является командная работа сотрудников. </w:t>
      </w:r>
      <w:r w:rsidRPr="00A600EF">
        <w:rPr>
          <w:rFonts w:ascii="Times New Roman" w:hAnsi="Times New Roman" w:cs="Times New Roman"/>
          <w:b/>
          <w:sz w:val="28"/>
          <w:szCs w:val="28"/>
        </w:rPr>
        <w:t>Управленческая команда</w:t>
      </w:r>
      <w:r w:rsidRPr="007B54E4">
        <w:rPr>
          <w:rFonts w:ascii="Times New Roman" w:hAnsi="Times New Roman" w:cs="Times New Roman"/>
          <w:sz w:val="28"/>
          <w:szCs w:val="28"/>
        </w:rPr>
        <w:t>—это группа специалистов, объединенная пониманием перспективы развития инклюзивного образования в ОО и проводящая в коллективе единую политику по достижению поставленных целей. Функционирование и развитие инклюзивного образования зависит от обмена информацией и способности людей совместно решать проблемы и задачи. Командная работа способствует: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- более успешной работе ОО в условиях инклюзивного образования;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- быстрой адаптации образовательной системы к изменениям во внешней среде, - четкому реагированию на изменение образовательного запроса;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- модернизации организационной системы управления реализации модели.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- инициирует шаги по созданию специальных условий для обучения детей с ОВЗ.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Формой командной работы в этом направлении является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0EF">
        <w:rPr>
          <w:rFonts w:ascii="Times New Roman" w:hAnsi="Times New Roman" w:cs="Times New Roman"/>
          <w:b/>
          <w:sz w:val="28"/>
          <w:szCs w:val="28"/>
        </w:rPr>
        <w:t xml:space="preserve">РЕФЛЕКСИВНО-ОЦЕНОЧНЫЙ КОМПОНЕНТ </w:t>
      </w:r>
      <w:r w:rsidRPr="007B54E4">
        <w:rPr>
          <w:rFonts w:ascii="Times New Roman" w:hAnsi="Times New Roman" w:cs="Times New Roman"/>
          <w:sz w:val="28"/>
          <w:szCs w:val="28"/>
        </w:rPr>
        <w:t>обеспечивает комплексную оценку развития инклюзивного образования в ОО, включает проведение рефлексивно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4E4">
        <w:rPr>
          <w:rFonts w:ascii="Times New Roman" w:hAnsi="Times New Roman" w:cs="Times New Roman"/>
          <w:sz w:val="28"/>
          <w:szCs w:val="28"/>
        </w:rPr>
        <w:t>аналитических, диагностических и мониторинговых процедур (методика изучения удовлетворенности учащихся, родителей и учителей деятельностью ОО,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срезы, результаты </w:t>
      </w:r>
      <w:r w:rsidRPr="007B54E4">
        <w:rPr>
          <w:rFonts w:ascii="Times New Roman" w:hAnsi="Times New Roman" w:cs="Times New Roman"/>
          <w:sz w:val="28"/>
          <w:szCs w:val="28"/>
        </w:rPr>
        <w:t>ПМПК, краевые диагностические процедуры, всероссийские проверочные работы), разработку критериев определения уровня образоват</w:t>
      </w:r>
      <w:r>
        <w:rPr>
          <w:rFonts w:ascii="Times New Roman" w:hAnsi="Times New Roman" w:cs="Times New Roman"/>
          <w:sz w:val="28"/>
          <w:szCs w:val="28"/>
        </w:rPr>
        <w:t>ельных результатов обучающихся.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0EF">
        <w:rPr>
          <w:rFonts w:ascii="Times New Roman" w:hAnsi="Times New Roman" w:cs="Times New Roman"/>
          <w:b/>
          <w:sz w:val="28"/>
          <w:szCs w:val="28"/>
        </w:rPr>
        <w:t>Критерии, параметры, индикаторы измерения результативности</w:t>
      </w:r>
      <w:r w:rsidRPr="007B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lastRenderedPageBreak/>
        <w:t>1. Создание и успешное внедрение моде</w:t>
      </w:r>
      <w:r>
        <w:rPr>
          <w:rFonts w:ascii="Times New Roman" w:hAnsi="Times New Roman" w:cs="Times New Roman"/>
          <w:sz w:val="28"/>
          <w:szCs w:val="28"/>
        </w:rPr>
        <w:t>ли инклюзивного образования дет</w:t>
      </w:r>
      <w:r w:rsidRPr="007B54E4">
        <w:rPr>
          <w:rFonts w:ascii="Times New Roman" w:hAnsi="Times New Roman" w:cs="Times New Roman"/>
          <w:sz w:val="28"/>
          <w:szCs w:val="28"/>
        </w:rPr>
        <w:t xml:space="preserve">ей с ОВЗ в условиях общеобразовательной школы.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2. Результаты мониторинга образовательных достижений и динамики развития детей с ОВЗ.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>3. Совершенствование профессиональной компетентности педагогов инклюзивного образования.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4. Приобретение детьми с ОВЗ позитивного социального опыта. Расширение социальных контактов со сверстниками.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 5. Результаты опросов, тестирования, анкетирования родителей детей с ОВЗ, родителей детей с нормой, педагогов. </w:t>
      </w:r>
    </w:p>
    <w:p w:rsidR="00B11EB1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4E4">
        <w:rPr>
          <w:rFonts w:ascii="Times New Roman" w:hAnsi="Times New Roman" w:cs="Times New Roman"/>
          <w:sz w:val="28"/>
          <w:szCs w:val="28"/>
        </w:rPr>
        <w:t xml:space="preserve">6. Участие педагогов школы в методических мероприятиях по инклюзивному образованию детей с ОВЗ. </w:t>
      </w:r>
    </w:p>
    <w:p w:rsidR="00B11EB1" w:rsidRPr="006C0BD5" w:rsidRDefault="00B11EB1" w:rsidP="00B11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B1" w:rsidRPr="007B54E4" w:rsidRDefault="00B11EB1" w:rsidP="00B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B1" w:rsidRPr="00A736C6" w:rsidRDefault="00B11EB1" w:rsidP="00A736C6">
      <w:pPr>
        <w:tabs>
          <w:tab w:val="left" w:pos="4020"/>
        </w:tabs>
        <w:rPr>
          <w:rFonts w:ascii="Times New Roman" w:hAnsi="Times New Roman"/>
        </w:rPr>
      </w:pPr>
      <w:bookmarkStart w:id="0" w:name="_GoBack"/>
      <w:bookmarkEnd w:id="0"/>
    </w:p>
    <w:sectPr w:rsidR="00B11EB1" w:rsidRPr="00A736C6" w:rsidSect="009937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71"/>
    <w:rsid w:val="0001116A"/>
    <w:rsid w:val="00012A03"/>
    <w:rsid w:val="00035373"/>
    <w:rsid w:val="00077CE6"/>
    <w:rsid w:val="00177221"/>
    <w:rsid w:val="001C7A35"/>
    <w:rsid w:val="00243F75"/>
    <w:rsid w:val="00262893"/>
    <w:rsid w:val="00317F71"/>
    <w:rsid w:val="00384E08"/>
    <w:rsid w:val="003C475F"/>
    <w:rsid w:val="003E0089"/>
    <w:rsid w:val="00432048"/>
    <w:rsid w:val="004568C9"/>
    <w:rsid w:val="004576E5"/>
    <w:rsid w:val="00484103"/>
    <w:rsid w:val="004A0796"/>
    <w:rsid w:val="005176A2"/>
    <w:rsid w:val="00554EA0"/>
    <w:rsid w:val="00566923"/>
    <w:rsid w:val="00573D41"/>
    <w:rsid w:val="005A7DA4"/>
    <w:rsid w:val="005E1882"/>
    <w:rsid w:val="00605A5B"/>
    <w:rsid w:val="00663DED"/>
    <w:rsid w:val="00695DE1"/>
    <w:rsid w:val="007434ED"/>
    <w:rsid w:val="008311ED"/>
    <w:rsid w:val="008411FB"/>
    <w:rsid w:val="008A6D58"/>
    <w:rsid w:val="008B0314"/>
    <w:rsid w:val="008D75E8"/>
    <w:rsid w:val="00916378"/>
    <w:rsid w:val="00932F01"/>
    <w:rsid w:val="00993723"/>
    <w:rsid w:val="009A2279"/>
    <w:rsid w:val="009F5FCE"/>
    <w:rsid w:val="00A1549E"/>
    <w:rsid w:val="00A736C6"/>
    <w:rsid w:val="00A97CDE"/>
    <w:rsid w:val="00B11EB1"/>
    <w:rsid w:val="00B302B0"/>
    <w:rsid w:val="00B4503C"/>
    <w:rsid w:val="00BC3CD6"/>
    <w:rsid w:val="00C132E3"/>
    <w:rsid w:val="00C55DCF"/>
    <w:rsid w:val="00C65E5D"/>
    <w:rsid w:val="00DA2292"/>
    <w:rsid w:val="00DC773C"/>
    <w:rsid w:val="00DD294B"/>
    <w:rsid w:val="00E11B08"/>
    <w:rsid w:val="00E62AFA"/>
    <w:rsid w:val="00E74DBF"/>
    <w:rsid w:val="00E83347"/>
    <w:rsid w:val="00F81DCC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103"/>
        <o:r id="V:Rule2" type="connector" idref="#_x0000_s1120"/>
        <o:r id="V:Rule3" type="connector" idref="#_x0000_s1069"/>
        <o:r id="V:Rule4" type="connector" idref="#_x0000_s1102"/>
        <o:r id="V:Rule5" type="connector" idref="#_x0000_s1074"/>
        <o:r id="V:Rule6" type="connector" idref="#_x0000_s1061"/>
        <o:r id="V:Rule7" type="connector" idref="#_x0000_s1089"/>
        <o:r id="V:Rule8" type="connector" idref="#_x0000_s1117"/>
        <o:r id="V:Rule9" type="connector" idref="#_x0000_s1065"/>
        <o:r id="V:Rule10" type="connector" idref="#_x0000_s1067"/>
        <o:r id="V:Rule11" type="connector" idref="#_x0000_s1121"/>
        <o:r id="V:Rule12" type="connector" idref="#_x0000_s1083"/>
        <o:r id="V:Rule13" type="connector" idref="#_x0000_s1059"/>
        <o:r id="V:Rule14" type="connector" idref="#_x0000_s1070"/>
        <o:r id="V:Rule15" type="connector" idref="#_x0000_s1085"/>
        <o:r id="V:Rule16" type="connector" idref="#_x0000_s1115"/>
        <o:r id="V:Rule17" type="connector" idref="#_x0000_s1114"/>
        <o:r id="V:Rule18" type="connector" idref="#_x0000_s1113"/>
        <o:r id="V:Rule19" type="connector" idref="#_x0000_s1095"/>
        <o:r id="V:Rule20" type="connector" idref="#_x0000_s1064"/>
        <o:r id="V:Rule21" type="connector" idref="#_x0000_s1119"/>
        <o:r id="V:Rule22" type="connector" idref="#_x0000_s1075"/>
        <o:r id="V:Rule23" type="connector" idref="#_x0000_s1079"/>
        <o:r id="V:Rule24" type="connector" idref="#_x0000_s1116"/>
        <o:r id="V:Rule25" type="connector" idref="#_x0000_s1118"/>
        <o:r id="V:Rule26" type="connector" idref="#_x0000_s1082"/>
        <o:r id="V:Rule27" type="connector" idref="#_x0000_s1071"/>
        <o:r id="V:Rule28" type="connector" idref="#_x0000_s1122"/>
        <o:r id="V:Rule29" type="connector" idref="#_x0000_s1088"/>
        <o:r id="V:Rule30" type="connector" idref="#_x0000_s1060"/>
        <o:r id="V:Rule31" type="connector" idref="#_x0000_s1101"/>
      </o:rules>
    </o:shapelayout>
  </w:shapeDefaults>
  <w:decimalSymbol w:val=","/>
  <w:listSeparator w:val=";"/>
  <w14:docId w14:val="2298F310"/>
  <w15:docId w15:val="{C18E0E41-726C-4B69-AA65-C06793ED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1EB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160F-3C6E-4812-9EC6-03644259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4863504</TotalTime>
  <Pages>9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TV</cp:lastModifiedBy>
  <cp:revision>11</cp:revision>
  <cp:lastPrinted>2019-11-26T13:02:00Z</cp:lastPrinted>
  <dcterms:created xsi:type="dcterms:W3CDTF">2010-09-06T21:20:00Z</dcterms:created>
  <dcterms:modified xsi:type="dcterms:W3CDTF">2023-10-17T09:16:00Z</dcterms:modified>
</cp:coreProperties>
</file>